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41" w:rsidRPr="00A9288B" w:rsidRDefault="00E02541" w:rsidP="00E02541">
      <w:pPr>
        <w:pStyle w:val="NoSpacing"/>
        <w:rPr>
          <w:lang w:val="fr-FR"/>
        </w:rPr>
      </w:pPr>
      <w:r w:rsidRPr="00A9288B">
        <w:rPr>
          <w:lang w:val="fr-FR"/>
        </w:rPr>
        <w:t>Français 4/5</w:t>
      </w:r>
      <w:r w:rsidRPr="00A9288B">
        <w:rPr>
          <w:lang w:val="fr-FR"/>
        </w:rPr>
        <w:tab/>
      </w:r>
      <w:r w:rsidRPr="00A9288B">
        <w:rPr>
          <w:lang w:val="fr-FR"/>
        </w:rPr>
        <w:tab/>
      </w:r>
      <w:r w:rsidRPr="00A9288B">
        <w:rPr>
          <w:lang w:val="fr-FR"/>
        </w:rPr>
        <w:tab/>
      </w:r>
      <w:r w:rsidRPr="00A9288B">
        <w:rPr>
          <w:lang w:val="fr-FR"/>
        </w:rPr>
        <w:tab/>
        <w:t>Nom ___________________________________________</w:t>
      </w:r>
    </w:p>
    <w:p w:rsidR="00E02541" w:rsidRPr="001E52B0" w:rsidRDefault="001E52B0" w:rsidP="00E02541">
      <w:pPr>
        <w:pStyle w:val="NoSpacing"/>
        <w:rPr>
          <w:lang w:val="fr-BE"/>
        </w:rPr>
      </w:pPr>
      <w:r w:rsidRPr="001E52B0">
        <w:rPr>
          <w:lang w:val="fr-BE"/>
        </w:rPr>
        <w:t>La Quête de soi</w:t>
      </w:r>
    </w:p>
    <w:p w:rsidR="00E02541" w:rsidRPr="00A9288B" w:rsidRDefault="00E679EC" w:rsidP="00E679EC">
      <w:pPr>
        <w:pStyle w:val="NoSpacing"/>
        <w:jc w:val="center"/>
        <w:rPr>
          <w:b/>
          <w:sz w:val="28"/>
          <w:szCs w:val="28"/>
        </w:rPr>
      </w:pPr>
      <w:r w:rsidRPr="00A9288B">
        <w:rPr>
          <w:b/>
          <w:sz w:val="28"/>
          <w:szCs w:val="28"/>
        </w:rPr>
        <w:t>Communicative Goals</w:t>
      </w:r>
    </w:p>
    <w:p w:rsidR="00E02541" w:rsidRPr="00E679EC" w:rsidRDefault="00E02541" w:rsidP="00E02541">
      <w:pPr>
        <w:pStyle w:val="Normal1"/>
        <w:widowControl w:val="0"/>
        <w:rPr>
          <w:rFonts w:asciiTheme="minorHAnsi" w:hAnsiTheme="minorHAnsi" w:cstheme="minorHAnsi"/>
        </w:rPr>
      </w:pPr>
      <w:r w:rsidRPr="00E679EC">
        <w:rPr>
          <w:rFonts w:asciiTheme="minorHAnsi" w:hAnsiTheme="minorHAnsi" w:cstheme="minorHAnsi"/>
          <w:b/>
        </w:rPr>
        <w:t>Interpersonal Communication:</w:t>
      </w:r>
      <w:r w:rsidRPr="00E679EC">
        <w:rPr>
          <w:rFonts w:asciiTheme="minorHAnsi" w:hAnsiTheme="minorHAnsi" w:cstheme="minorHAnsi"/>
        </w:rPr>
        <w:t xml:space="preserve"> I can exchange information about </w:t>
      </w:r>
      <w:r w:rsidR="00E679EC" w:rsidRPr="00E679EC">
        <w:rPr>
          <w:rFonts w:asciiTheme="minorHAnsi" w:hAnsiTheme="minorHAnsi" w:cstheme="minorHAnsi"/>
        </w:rPr>
        <w:t xml:space="preserve">gender roles </w:t>
      </w:r>
    </w:p>
    <w:p w:rsidR="00E02541" w:rsidRPr="00E679EC" w:rsidRDefault="00E679EC" w:rsidP="00E02541">
      <w:pPr>
        <w:pStyle w:val="Normal1"/>
        <w:widowControl w:val="0"/>
        <w:rPr>
          <w:rFonts w:asciiTheme="minorHAnsi" w:hAnsiTheme="minorHAnsi" w:cstheme="minorHAnsi"/>
          <w:szCs w:val="22"/>
        </w:rPr>
      </w:pPr>
      <w:r w:rsidRPr="00E679EC">
        <w:rPr>
          <w:rFonts w:asciiTheme="minorHAnsi" w:hAnsiTheme="minorHAnsi" w:cstheme="minorHAnsi"/>
          <w:b/>
          <w:szCs w:val="22"/>
        </w:rPr>
        <w:t>Presentational Writing:</w:t>
      </w:r>
      <w:r w:rsidRPr="00E679EC">
        <w:rPr>
          <w:rFonts w:asciiTheme="minorHAnsi" w:hAnsiTheme="minorHAnsi" w:cstheme="minorHAnsi"/>
          <w:szCs w:val="22"/>
        </w:rPr>
        <w:t xml:space="preserve"> </w:t>
      </w:r>
      <w:r w:rsidR="00E02541" w:rsidRPr="00E679EC">
        <w:rPr>
          <w:rFonts w:asciiTheme="minorHAnsi" w:hAnsiTheme="minorHAnsi" w:cstheme="minorHAnsi"/>
          <w:szCs w:val="22"/>
        </w:rPr>
        <w:t xml:space="preserve">I can write messages </w:t>
      </w:r>
      <w:r w:rsidRPr="00E679EC">
        <w:rPr>
          <w:rFonts w:asciiTheme="minorHAnsi" w:hAnsiTheme="minorHAnsi" w:cstheme="minorHAnsi"/>
          <w:szCs w:val="22"/>
        </w:rPr>
        <w:t xml:space="preserve">giving my opinions about gender roles. </w:t>
      </w:r>
    </w:p>
    <w:p w:rsidR="00E02541" w:rsidRPr="00E679EC" w:rsidRDefault="00E679EC" w:rsidP="00E02541">
      <w:pPr>
        <w:pStyle w:val="Normal1"/>
        <w:widowControl w:val="0"/>
        <w:rPr>
          <w:rFonts w:asciiTheme="minorHAnsi" w:hAnsiTheme="minorHAnsi" w:cstheme="minorHAnsi"/>
          <w:szCs w:val="22"/>
        </w:rPr>
      </w:pPr>
      <w:r w:rsidRPr="00E679EC">
        <w:rPr>
          <w:rFonts w:asciiTheme="minorHAnsi" w:hAnsiTheme="minorHAnsi" w:cstheme="minorHAnsi"/>
          <w:b/>
          <w:szCs w:val="22"/>
        </w:rPr>
        <w:t>Interpretive Listening:</w:t>
      </w:r>
      <w:r w:rsidRPr="00E679EC">
        <w:rPr>
          <w:rFonts w:asciiTheme="minorHAnsi" w:hAnsiTheme="minorHAnsi" w:cstheme="minorHAnsi"/>
          <w:szCs w:val="22"/>
        </w:rPr>
        <w:t xml:space="preserve"> </w:t>
      </w:r>
      <w:r w:rsidR="00E02541" w:rsidRPr="00E679EC">
        <w:rPr>
          <w:rFonts w:asciiTheme="minorHAnsi" w:hAnsiTheme="minorHAnsi" w:cstheme="minorHAnsi"/>
          <w:szCs w:val="22"/>
        </w:rPr>
        <w:t xml:space="preserve">I can understand basic information in </w:t>
      </w:r>
      <w:r w:rsidRPr="00E679EC">
        <w:rPr>
          <w:rFonts w:asciiTheme="minorHAnsi" w:hAnsiTheme="minorHAnsi" w:cstheme="minorHAnsi"/>
          <w:szCs w:val="22"/>
        </w:rPr>
        <w:t>videos about gender roles.</w:t>
      </w:r>
    </w:p>
    <w:p w:rsidR="00E02541" w:rsidRPr="00E679EC" w:rsidRDefault="00E679EC" w:rsidP="00E02541">
      <w:pPr>
        <w:pStyle w:val="Normal1"/>
        <w:widowControl w:val="0"/>
        <w:rPr>
          <w:rFonts w:asciiTheme="minorHAnsi" w:hAnsiTheme="minorHAnsi" w:cstheme="minorHAnsi"/>
        </w:rPr>
      </w:pPr>
      <w:r w:rsidRPr="00E679EC">
        <w:rPr>
          <w:rFonts w:asciiTheme="minorHAnsi" w:hAnsiTheme="minorHAnsi" w:cstheme="minorHAnsi"/>
          <w:b/>
        </w:rPr>
        <w:t>Interpretive Reading:</w:t>
      </w:r>
      <w:r w:rsidRPr="00E679EC">
        <w:rPr>
          <w:rFonts w:asciiTheme="minorHAnsi" w:hAnsiTheme="minorHAnsi" w:cstheme="minorHAnsi"/>
        </w:rPr>
        <w:t xml:space="preserve"> </w:t>
      </w:r>
      <w:r w:rsidR="00E02541" w:rsidRPr="00E679EC">
        <w:rPr>
          <w:rFonts w:asciiTheme="minorHAnsi" w:hAnsiTheme="minorHAnsi" w:cstheme="minorHAnsi"/>
        </w:rPr>
        <w:t xml:space="preserve">I can understand basic information in </w:t>
      </w:r>
      <w:r w:rsidRPr="00E679EC">
        <w:rPr>
          <w:rFonts w:asciiTheme="minorHAnsi" w:hAnsiTheme="minorHAnsi" w:cstheme="minorHAnsi"/>
        </w:rPr>
        <w:t xml:space="preserve">articles about gender roles. </w:t>
      </w:r>
    </w:p>
    <w:p w:rsidR="00091F27" w:rsidRPr="001E52B0" w:rsidRDefault="00091F27" w:rsidP="00091F27">
      <w:pPr>
        <w:pStyle w:val="NoSpacing"/>
      </w:pPr>
    </w:p>
    <w:p w:rsidR="00091F27" w:rsidRDefault="00091F27" w:rsidP="00091F27">
      <w:pPr>
        <w:pStyle w:val="NoSpacing"/>
        <w:rPr>
          <w:b/>
          <w:lang w:val="fr-FR"/>
        </w:rPr>
      </w:pPr>
      <w:r>
        <w:rPr>
          <w:b/>
          <w:lang w:val="fr-FR"/>
        </w:rPr>
        <w:t>Leçon #1 : « Filles-garçons : les vraies différences »</w:t>
      </w:r>
    </w:p>
    <w:p w:rsidR="00091F27" w:rsidRPr="00984C11" w:rsidRDefault="00091F27" w:rsidP="00091F27">
      <w:pPr>
        <w:pStyle w:val="NoSpacing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Discutez le questionnaire avec un ami et encerclez vos réponses. </w:t>
      </w:r>
    </w:p>
    <w:p w:rsidR="00091F27" w:rsidRDefault="00091F27" w:rsidP="00091F27">
      <w:pPr>
        <w:pStyle w:val="NoSpacing"/>
        <w:numPr>
          <w:ilvl w:val="0"/>
          <w:numId w:val="7"/>
        </w:numPr>
        <w:rPr>
          <w:lang w:val="fr-FR"/>
        </w:rPr>
      </w:pPr>
      <w:r w:rsidRPr="00984C11">
        <w:rPr>
          <w:lang w:val="fr-FR"/>
        </w:rPr>
        <w:t>Lisez l’explication des r</w:t>
      </w:r>
      <w:r w:rsidR="00065543">
        <w:rPr>
          <w:lang w:val="fr-FR"/>
        </w:rPr>
        <w:t>éponses sur le questionnaire et c</w:t>
      </w:r>
      <w:r w:rsidRPr="00065543">
        <w:rPr>
          <w:lang w:val="fr-FR"/>
        </w:rPr>
        <w:t xml:space="preserve">ochez chaque détail </w:t>
      </w:r>
      <w:r w:rsidR="00065543">
        <w:rPr>
          <w:lang w:val="fr-FR"/>
        </w:rPr>
        <w:t>que vous avez trouvé</w:t>
      </w:r>
      <w:r w:rsidRPr="00065543">
        <w:rPr>
          <w:lang w:val="fr-FR"/>
        </w:rPr>
        <w:t xml:space="preserve"> dans le texte.  Puis, ajoutez de l’information qui correspond aux détails que vous avez choisis.</w:t>
      </w:r>
    </w:p>
    <w:p w:rsidR="00065543" w:rsidRPr="00065543" w:rsidRDefault="00065543" w:rsidP="00065543">
      <w:pPr>
        <w:pStyle w:val="NoSpacing"/>
        <w:ind w:left="360"/>
        <w:rPr>
          <w:lang w:val="fr-FR"/>
        </w:rPr>
      </w:pP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 sport ou il y a le plus de différence entre le nombre de filles et le nombre de garçons qui y jouent. 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le mariage est plus important aux filles ___________________________________________________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L’année ou toutes les écoles sont devenues mixtes____________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les filles sont plus matures que les garçons ________________________________________________</w:t>
      </w:r>
    </w:p>
    <w:p w:rsidR="00065543" w:rsidRDefault="00065543" w:rsidP="00091F27">
      <w:pPr>
        <w:pStyle w:val="NoSpacing"/>
        <w:spacing w:line="360" w:lineRule="auto"/>
        <w:rPr>
          <w:lang w:val="fr-FR"/>
        </w:rPr>
      </w:pPr>
      <w:r w:rsidRPr="00276164">
        <w:rPr>
          <w:lang w:val="fr-FR"/>
        </w:rPr>
        <w:t>__________________________________________________________________________________________________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les femmes sont plus capables de faire deux choses à la fois. __________________________________</w:t>
      </w:r>
    </w:p>
    <w:p w:rsidR="00065543" w:rsidRDefault="00065543" w:rsidP="00091F27">
      <w:pPr>
        <w:pStyle w:val="NoSpacing"/>
        <w:spacing w:line="360" w:lineRule="auto"/>
        <w:rPr>
          <w:lang w:val="fr-FR"/>
        </w:rPr>
      </w:pPr>
      <w:r w:rsidRPr="00276164">
        <w:rPr>
          <w:lang w:val="fr-FR"/>
        </w:rPr>
        <w:t>__________________________________________________________________________________________________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 pourcentage des femmes qui ont pu identifier un sourire simule sur une photo____________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les garçons ont les meilleures notes en maths ______________________________________________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les profs donnent plus d’attention aux garçons _____________________________________________</w:t>
      </w:r>
    </w:p>
    <w:p w:rsidR="00065543" w:rsidRDefault="00065543" w:rsidP="00091F27">
      <w:pPr>
        <w:pStyle w:val="NoSpacing"/>
        <w:spacing w:line="360" w:lineRule="auto"/>
        <w:rPr>
          <w:lang w:val="fr-FR"/>
        </w:rPr>
      </w:pPr>
      <w:r w:rsidRPr="00276164">
        <w:rPr>
          <w:lang w:val="fr-FR"/>
        </w:rPr>
        <w:t>__________________________________________________________________________________________________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 pourcentage des filles qui quittent leur maison avant l’âge de 22 ans____________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 genre de jeu vidéo qui est le plus populaire avec les garçons____________________________________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plus de filles fument que de garçons. _____________________________________________________</w:t>
      </w:r>
    </w:p>
    <w:p w:rsidR="00091F27" w:rsidRDefault="00091F27" w:rsidP="00091F2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les filles n’avaient pas le droit de porter un pantalon a l’école. _________________________________</w:t>
      </w:r>
    </w:p>
    <w:p w:rsidR="00065543" w:rsidRPr="00276164" w:rsidRDefault="00065543" w:rsidP="00091F27">
      <w:pPr>
        <w:pStyle w:val="NoSpacing"/>
        <w:spacing w:line="360" w:lineRule="auto"/>
        <w:rPr>
          <w:lang w:val="fr-FR"/>
        </w:rPr>
      </w:pPr>
      <w:r w:rsidRPr="00276164">
        <w:rPr>
          <w:lang w:val="fr-FR"/>
        </w:rPr>
        <w:t>__________________________________________________________________________________________________</w:t>
      </w:r>
    </w:p>
    <w:p w:rsidR="00091F27" w:rsidRPr="00091F27" w:rsidRDefault="00091F27" w:rsidP="00091F27">
      <w:pPr>
        <w:pStyle w:val="NoSpacing"/>
        <w:jc w:val="center"/>
        <w:rPr>
          <w:b/>
          <w:lang w:val="fr-FR"/>
        </w:rPr>
      </w:pPr>
      <w:r w:rsidRPr="00091F27">
        <w:rPr>
          <w:b/>
          <w:lang w:val="fr-FR"/>
        </w:rPr>
        <w:t>Présentation Ecrite</w:t>
      </w:r>
    </w:p>
    <w:p w:rsidR="00091F27" w:rsidRDefault="00BA7E74" w:rsidP="00091F27">
      <w:pPr>
        <w:pStyle w:val="NoSpacing"/>
        <w:rPr>
          <w:lang w:val="fr-FR"/>
        </w:rPr>
      </w:pPr>
      <w:r>
        <w:rPr>
          <w:lang w:val="fr-FR"/>
        </w:rPr>
        <w:t xml:space="preserve">Qu’est-ce qui </w:t>
      </w:r>
      <w:r w:rsidR="003E2755">
        <w:rPr>
          <w:lang w:val="fr-FR"/>
        </w:rPr>
        <w:t xml:space="preserve">vous </w:t>
      </w:r>
      <w:r>
        <w:rPr>
          <w:lang w:val="fr-FR"/>
        </w:rPr>
        <w:t xml:space="preserve">a surpris au sujet des vraies différences entre les garçons et les filles ? </w:t>
      </w:r>
      <w:r w:rsidR="008156D7">
        <w:rPr>
          <w:lang w:val="fr-FR"/>
        </w:rPr>
        <w:t xml:space="preserve">Donnez trois exemples, en commençant par la phrase, « Je suis surpris(e) que… [next verb in the subjunctive]. </w:t>
      </w:r>
      <w:r w:rsidR="003E2755">
        <w:rPr>
          <w:lang w:val="fr-FR"/>
        </w:rPr>
        <w:t>Ecrivez au moins trois phrases pour chaque différence dont vous parlez.</w:t>
      </w:r>
    </w:p>
    <w:p w:rsidR="008156D7" w:rsidRPr="003E2755" w:rsidRDefault="008156D7" w:rsidP="00091F27">
      <w:pPr>
        <w:pStyle w:val="NoSpacing"/>
        <w:rPr>
          <w:u w:val="single"/>
          <w:lang w:val="fr-FR"/>
        </w:rPr>
      </w:pPr>
      <w:r w:rsidRPr="003E2755">
        <w:rPr>
          <w:u w:val="single"/>
          <w:lang w:val="fr-FR"/>
        </w:rPr>
        <w:t>Exemple :</w:t>
      </w:r>
    </w:p>
    <w:p w:rsidR="008156D7" w:rsidRPr="003E2755" w:rsidRDefault="008156D7" w:rsidP="00091F27">
      <w:pPr>
        <w:pStyle w:val="NoSpacing"/>
        <w:rPr>
          <w:rFonts w:ascii="Comic Sans MS" w:hAnsi="Comic Sans MS"/>
          <w:lang w:val="fr-FR"/>
        </w:rPr>
      </w:pPr>
      <w:r w:rsidRPr="003E2755">
        <w:rPr>
          <w:rFonts w:ascii="Comic Sans MS" w:hAnsi="Comic Sans MS"/>
          <w:lang w:val="fr-FR"/>
        </w:rPr>
        <w:t xml:space="preserve">Je suis surprise qu’Adèle soit la chanteuse </w:t>
      </w:r>
      <w:r w:rsidR="003E2755" w:rsidRPr="003E2755">
        <w:rPr>
          <w:rFonts w:ascii="Comic Sans MS" w:hAnsi="Comic Sans MS"/>
          <w:lang w:val="fr-FR"/>
        </w:rPr>
        <w:t>préférée</w:t>
      </w:r>
      <w:r w:rsidRPr="003E2755">
        <w:rPr>
          <w:rFonts w:ascii="Comic Sans MS" w:hAnsi="Comic Sans MS"/>
          <w:lang w:val="fr-FR"/>
        </w:rPr>
        <w:t xml:space="preserve"> </w:t>
      </w:r>
      <w:r w:rsidR="003E2755" w:rsidRPr="003E2755">
        <w:rPr>
          <w:rFonts w:ascii="Comic Sans MS" w:hAnsi="Comic Sans MS"/>
          <w:lang w:val="fr-FR"/>
        </w:rPr>
        <w:t>des</w:t>
      </w:r>
      <w:r w:rsidRPr="003E2755">
        <w:rPr>
          <w:rFonts w:ascii="Comic Sans MS" w:hAnsi="Comic Sans MS"/>
          <w:lang w:val="fr-FR"/>
        </w:rPr>
        <w:t xml:space="preserve"> </w:t>
      </w:r>
      <w:r w:rsidR="003E2755" w:rsidRPr="003E2755">
        <w:rPr>
          <w:rFonts w:ascii="Comic Sans MS" w:hAnsi="Comic Sans MS"/>
          <w:lang w:val="fr-FR"/>
        </w:rPr>
        <w:t>garçons</w:t>
      </w:r>
      <w:r w:rsidRPr="003E2755">
        <w:rPr>
          <w:rFonts w:ascii="Comic Sans MS" w:hAnsi="Comic Sans MS"/>
          <w:lang w:val="fr-FR"/>
        </w:rPr>
        <w:t xml:space="preserve">.  </w:t>
      </w:r>
      <w:r w:rsidR="003E2755" w:rsidRPr="003E2755">
        <w:rPr>
          <w:rFonts w:ascii="Comic Sans MS" w:hAnsi="Comic Sans MS"/>
          <w:lang w:val="fr-FR"/>
        </w:rPr>
        <w:t xml:space="preserve">J’aurais pensé que les garçons préféreraient des chanteuses comme Taylor Swift. Adèle n’a pas enregistré une nouvelle chanson depuis deux ou trois ans, et Taylor Swift continue à écrire et à chanter des nouvelles chansons toutes les années. De plus, Taylor Swift est, à mon avis, beaucoup plus jolie qu’Adèle. </w:t>
      </w:r>
    </w:p>
    <w:p w:rsidR="002643BA" w:rsidRDefault="002643BA" w:rsidP="003E2755">
      <w:pPr>
        <w:pStyle w:val="NoSpacing"/>
        <w:rPr>
          <w:u w:val="single"/>
          <w:lang w:val="fr-FR"/>
        </w:rPr>
      </w:pPr>
    </w:p>
    <w:p w:rsidR="002643BA" w:rsidRDefault="002643BA" w:rsidP="003E2755">
      <w:pPr>
        <w:pStyle w:val="NoSpacing"/>
        <w:rPr>
          <w:u w:val="single"/>
          <w:lang w:val="fr-FR"/>
        </w:rPr>
      </w:pPr>
    </w:p>
    <w:p w:rsidR="002643BA" w:rsidRDefault="002643BA" w:rsidP="003E2755">
      <w:pPr>
        <w:pStyle w:val="NoSpacing"/>
        <w:rPr>
          <w:u w:val="single"/>
          <w:lang w:val="fr-FR"/>
        </w:rPr>
      </w:pPr>
    </w:p>
    <w:p w:rsidR="003E2755" w:rsidRDefault="003E2755" w:rsidP="003E2755">
      <w:pPr>
        <w:pStyle w:val="NoSpacing"/>
        <w:rPr>
          <w:u w:val="single"/>
          <w:lang w:val="fr-FR"/>
        </w:rPr>
      </w:pPr>
      <w:r w:rsidRPr="0038485B">
        <w:rPr>
          <w:u w:val="single"/>
          <w:lang w:val="fr-FR"/>
        </w:rPr>
        <w:t>Leçon 2 : « Si vous étiez du sexe opposé? »</w:t>
      </w:r>
    </w:p>
    <w:p w:rsidR="003E2755" w:rsidRPr="00DA7908" w:rsidRDefault="003E2755" w:rsidP="00091F27">
      <w:pPr>
        <w:pStyle w:val="NoSpacing"/>
        <w:rPr>
          <w:u w:val="single"/>
          <w:lang w:val="fr-FR"/>
        </w:rPr>
      </w:pPr>
    </w:p>
    <w:p w:rsidR="00091F27" w:rsidRPr="00E679EC" w:rsidRDefault="00091F27" w:rsidP="00091F27">
      <w:pPr>
        <w:pStyle w:val="NoSpacing"/>
        <w:jc w:val="center"/>
        <w:rPr>
          <w:b/>
          <w:lang w:val="fr-FR"/>
        </w:rPr>
      </w:pPr>
      <w:r w:rsidRPr="00E679EC">
        <w:rPr>
          <w:b/>
          <w:lang w:val="fr-FR"/>
        </w:rPr>
        <w:t>Communication Interpersonnelle</w:t>
      </w:r>
    </w:p>
    <w:p w:rsidR="00091F27" w:rsidRDefault="00091F27" w:rsidP="00091F27">
      <w:pPr>
        <w:pStyle w:val="NoSpacing"/>
        <w:rPr>
          <w:lang w:val="fr-FR"/>
        </w:rPr>
      </w:pPr>
      <w:r>
        <w:rPr>
          <w:lang w:val="fr-FR"/>
        </w:rPr>
        <w:t xml:space="preserve">Discutez les différences entre les garçons et les filles pour chacun des sujets suivants et écrivez des notes. 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2660"/>
        <w:gridCol w:w="4052"/>
        <w:gridCol w:w="4334"/>
      </w:tblGrid>
      <w:tr w:rsidR="00091F27" w:rsidTr="003E2755">
        <w:trPr>
          <w:trHeight w:val="762"/>
        </w:trPr>
        <w:tc>
          <w:tcPr>
            <w:tcW w:w="2660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  <w:tc>
          <w:tcPr>
            <w:tcW w:w="4052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Garçons/Hommes</w:t>
            </w:r>
          </w:p>
        </w:tc>
        <w:tc>
          <w:tcPr>
            <w:tcW w:w="4334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Filles/Femmes</w:t>
            </w:r>
          </w:p>
        </w:tc>
      </w:tr>
      <w:tr w:rsidR="00091F27" w:rsidRPr="00A9288B" w:rsidTr="003E2755">
        <w:trPr>
          <w:trHeight w:val="2210"/>
        </w:trPr>
        <w:tc>
          <w:tcPr>
            <w:tcW w:w="2660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le rôle de l’apparence physique/les vêtements </w:t>
            </w:r>
          </w:p>
        </w:tc>
        <w:tc>
          <w:tcPr>
            <w:tcW w:w="4052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  <w:tc>
          <w:tcPr>
            <w:tcW w:w="4334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</w:tr>
      <w:tr w:rsidR="00091F27" w:rsidRPr="00DA7908" w:rsidTr="003E2755">
        <w:trPr>
          <w:trHeight w:val="2023"/>
        </w:trPr>
        <w:tc>
          <w:tcPr>
            <w:tcW w:w="2660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droits légaux/parentaux</w:t>
            </w:r>
          </w:p>
        </w:tc>
        <w:tc>
          <w:tcPr>
            <w:tcW w:w="4052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  <w:tc>
          <w:tcPr>
            <w:tcW w:w="4334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</w:tr>
      <w:tr w:rsidR="00091F27" w:rsidRPr="00A9288B" w:rsidTr="003E2755">
        <w:trPr>
          <w:trHeight w:val="2023"/>
        </w:trPr>
        <w:tc>
          <w:tcPr>
            <w:tcW w:w="2660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rapports avec les amis</w:t>
            </w:r>
          </w:p>
        </w:tc>
        <w:tc>
          <w:tcPr>
            <w:tcW w:w="4052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  <w:tc>
          <w:tcPr>
            <w:tcW w:w="4334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</w:tr>
      <w:tr w:rsidR="00091F27" w:rsidRPr="00DA7908" w:rsidTr="003E2755">
        <w:trPr>
          <w:trHeight w:val="2023"/>
        </w:trPr>
        <w:tc>
          <w:tcPr>
            <w:tcW w:w="2660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la vie professionnelle</w:t>
            </w:r>
          </w:p>
        </w:tc>
        <w:tc>
          <w:tcPr>
            <w:tcW w:w="4052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  <w:tc>
          <w:tcPr>
            <w:tcW w:w="4334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</w:tr>
      <w:tr w:rsidR="00091F27" w:rsidRPr="00DA7908" w:rsidTr="003E2755">
        <w:trPr>
          <w:trHeight w:val="2023"/>
        </w:trPr>
        <w:tc>
          <w:tcPr>
            <w:tcW w:w="2660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passe-temps</w:t>
            </w:r>
          </w:p>
        </w:tc>
        <w:tc>
          <w:tcPr>
            <w:tcW w:w="4052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  <w:tc>
          <w:tcPr>
            <w:tcW w:w="4334" w:type="dxa"/>
          </w:tcPr>
          <w:p w:rsidR="00091F27" w:rsidRDefault="00091F27" w:rsidP="00091F27">
            <w:pPr>
              <w:pStyle w:val="NoSpacing"/>
              <w:rPr>
                <w:lang w:val="fr-FR"/>
              </w:rPr>
            </w:pPr>
          </w:p>
        </w:tc>
      </w:tr>
    </w:tbl>
    <w:p w:rsidR="00091F27" w:rsidRDefault="00091F27" w:rsidP="00091F27">
      <w:pPr>
        <w:pStyle w:val="NoSpacing"/>
        <w:rPr>
          <w:lang w:val="fr-FR"/>
        </w:rPr>
      </w:pPr>
    </w:p>
    <w:p w:rsidR="003E2755" w:rsidRDefault="003E2755" w:rsidP="003E2755">
      <w:pPr>
        <w:pStyle w:val="NoSpacing"/>
        <w:jc w:val="center"/>
        <w:rPr>
          <w:b/>
          <w:lang w:val="fr-FR"/>
        </w:rPr>
      </w:pPr>
      <w:r w:rsidRPr="00F91AE1">
        <w:rPr>
          <w:b/>
          <w:lang w:val="fr-FR"/>
        </w:rPr>
        <w:t>Interprétation Ecrite/Communication Interpersonnelle (Orale)</w:t>
      </w:r>
    </w:p>
    <w:p w:rsidR="003E2755" w:rsidRDefault="003E2755" w:rsidP="003E2755">
      <w:pPr>
        <w:pStyle w:val="NoSpacing"/>
        <w:rPr>
          <w:lang w:val="fr-FR"/>
        </w:rPr>
      </w:pPr>
      <w:r>
        <w:rPr>
          <w:lang w:val="fr-FR"/>
        </w:rPr>
        <w:t>Lisez l’article et puis répondez aux questions d’inférence suivantes. Ecri</w:t>
      </w:r>
      <w:r w:rsidR="0027564F">
        <w:rPr>
          <w:lang w:val="fr-FR"/>
        </w:rPr>
        <w:t>vez V si</w:t>
      </w:r>
      <w:r>
        <w:rPr>
          <w:lang w:val="fr-FR"/>
        </w:rPr>
        <w:t xml:space="preserve"> la phrase </w:t>
      </w:r>
      <w:r w:rsidR="0027564F">
        <w:rPr>
          <w:lang w:val="fr-FR"/>
        </w:rPr>
        <w:t>est vraie selon le texte et F si elle est fausse</w:t>
      </w:r>
      <w:r>
        <w:rPr>
          <w:lang w:val="fr-FR"/>
        </w:rPr>
        <w:t xml:space="preserve">.  Puis, justifiez votre réponse en écrivant des détails du texte.  </w:t>
      </w:r>
    </w:p>
    <w:p w:rsidR="00A9288B" w:rsidRDefault="00A9288B" w:rsidP="003E2755">
      <w:pPr>
        <w:pStyle w:val="NoSpacing"/>
        <w:rPr>
          <w:lang w:val="fr-FR"/>
        </w:rPr>
      </w:pPr>
    </w:p>
    <w:p w:rsidR="00A9288B" w:rsidRDefault="00A9288B" w:rsidP="003E2755">
      <w:pPr>
        <w:pStyle w:val="NoSpacing"/>
        <w:rPr>
          <w:lang w:val="fr-FR"/>
        </w:rPr>
      </w:pPr>
    </w:p>
    <w:p w:rsidR="00A9288B" w:rsidRDefault="00A9288B" w:rsidP="00091F27">
      <w:pPr>
        <w:pStyle w:val="NoSpacing"/>
        <w:rPr>
          <w:lang w:val="fr-FR"/>
        </w:rPr>
      </w:pPr>
    </w:p>
    <w:p w:rsidR="00091F27" w:rsidRDefault="00091F27" w:rsidP="00091F27">
      <w:pPr>
        <w:pStyle w:val="NoSpacing"/>
        <w:rPr>
          <w:lang w:val="fr-FR"/>
        </w:rPr>
      </w:pP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3626"/>
        <w:gridCol w:w="543"/>
        <w:gridCol w:w="6711"/>
      </w:tblGrid>
      <w:tr w:rsidR="0027564F" w:rsidTr="0027564F">
        <w:trPr>
          <w:trHeight w:val="332"/>
        </w:trPr>
        <w:tc>
          <w:tcPr>
            <w:tcW w:w="3626" w:type="dxa"/>
          </w:tcPr>
          <w:p w:rsidR="0027564F" w:rsidRDefault="0027564F" w:rsidP="00091F27">
            <w:pPr>
              <w:pStyle w:val="NoSpacing"/>
              <w:rPr>
                <w:lang w:val="fr-FR"/>
              </w:rPr>
            </w:pPr>
          </w:p>
        </w:tc>
        <w:tc>
          <w:tcPr>
            <w:tcW w:w="543" w:type="dxa"/>
          </w:tcPr>
          <w:p w:rsidR="0027564F" w:rsidRDefault="0027564F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V/F</w:t>
            </w:r>
          </w:p>
        </w:tc>
        <w:tc>
          <w:tcPr>
            <w:tcW w:w="6711" w:type="dxa"/>
          </w:tcPr>
          <w:p w:rsidR="0027564F" w:rsidRDefault="0027564F" w:rsidP="00091F27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Justification</w:t>
            </w:r>
          </w:p>
        </w:tc>
      </w:tr>
      <w:tr w:rsidR="0027564F" w:rsidTr="0027564F">
        <w:trPr>
          <w:trHeight w:val="676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1. Les filles dans le sud de la France ont moins de droits que les garçons. 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76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2. La mode est importante aux filles dans cette région. 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76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3. Trystan s’intéresse aux droits des femmes.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66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4. Coline hésite à exprimer ses émotions.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76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5. Martial est à l’aise avec son apparence physique. 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76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6. Ophélie s’entend bien avec les autres filles.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1009"/>
        </w:trPr>
        <w:tc>
          <w:tcPr>
            <w:tcW w:w="3626" w:type="dxa"/>
          </w:tcPr>
          <w:p w:rsidR="0027564F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7. Ibtissane ne fait pas de sport.</w:t>
            </w:r>
          </w:p>
          <w:p w:rsidR="0027564F" w:rsidRDefault="0027564F" w:rsidP="0027564F">
            <w:pPr>
              <w:pStyle w:val="NoSpacing"/>
              <w:rPr>
                <w:lang w:val="fr-FR"/>
              </w:rPr>
            </w:pPr>
          </w:p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76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8. Xavier est respectueux envers les filles.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66"/>
        </w:trPr>
        <w:tc>
          <w:tcPr>
            <w:tcW w:w="3626" w:type="dxa"/>
          </w:tcPr>
          <w:p w:rsidR="0027564F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9. Vlad n’a aucune envie d’être une fille. 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1009"/>
        </w:trPr>
        <w:tc>
          <w:tcPr>
            <w:tcW w:w="3626" w:type="dxa"/>
          </w:tcPr>
          <w:p w:rsidR="0027564F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10. Lara a envie d’être plus forte. </w:t>
            </w:r>
          </w:p>
          <w:p w:rsidR="0027564F" w:rsidRDefault="0027564F" w:rsidP="0027564F">
            <w:pPr>
              <w:pStyle w:val="NoSpacing"/>
              <w:rPr>
                <w:lang w:val="fr-FR"/>
              </w:rPr>
            </w:pPr>
          </w:p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1009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11. Valentin pense que les femmes et les hommes ont les mêmes droits en France.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343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12. Jatiana est fana de One Direction.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666"/>
        </w:trPr>
        <w:tc>
          <w:tcPr>
            <w:tcW w:w="3626" w:type="dxa"/>
          </w:tcPr>
          <w:p w:rsidR="0027564F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13. Estelle est gay.</w:t>
            </w:r>
          </w:p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1353"/>
        </w:trPr>
        <w:tc>
          <w:tcPr>
            <w:tcW w:w="3626" w:type="dxa"/>
          </w:tcPr>
          <w:p w:rsidR="0027564F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14. Les parents de Camille insiste qu’elle porte des vêtements modestes.</w:t>
            </w:r>
          </w:p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  <w:tr w:rsidR="0027564F" w:rsidTr="0027564F">
        <w:trPr>
          <w:trHeight w:val="1009"/>
        </w:trPr>
        <w:tc>
          <w:tcPr>
            <w:tcW w:w="3626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15. Alexandrine est souvent victimis</w:t>
            </w:r>
            <w:r w:rsidRPr="00F91AE1">
              <w:rPr>
                <w:lang w:val="fr-FR"/>
              </w:rPr>
              <w:t>é</w:t>
            </w:r>
            <w:r>
              <w:rPr>
                <w:lang w:val="fr-FR"/>
              </w:rPr>
              <w:t xml:space="preserve">e par les personnes qu’elle connait. </w:t>
            </w:r>
          </w:p>
        </w:tc>
        <w:tc>
          <w:tcPr>
            <w:tcW w:w="543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  <w:tc>
          <w:tcPr>
            <w:tcW w:w="6711" w:type="dxa"/>
          </w:tcPr>
          <w:p w:rsidR="0027564F" w:rsidRPr="00DE3F78" w:rsidRDefault="0027564F" w:rsidP="0027564F">
            <w:pPr>
              <w:pStyle w:val="NoSpacing"/>
              <w:rPr>
                <w:lang w:val="fr-FR"/>
              </w:rPr>
            </w:pPr>
          </w:p>
        </w:tc>
      </w:tr>
    </w:tbl>
    <w:p w:rsidR="0027564F" w:rsidRDefault="0027564F" w:rsidP="00091F27">
      <w:pPr>
        <w:pStyle w:val="NoSpacing"/>
        <w:rPr>
          <w:lang w:val="fr-FR"/>
        </w:rPr>
      </w:pPr>
    </w:p>
    <w:p w:rsidR="0027564F" w:rsidRDefault="0027564F" w:rsidP="00091F27">
      <w:pPr>
        <w:pStyle w:val="NoSpacing"/>
        <w:rPr>
          <w:lang w:val="fr-FR"/>
        </w:rPr>
      </w:pPr>
    </w:p>
    <w:p w:rsidR="00091F27" w:rsidRDefault="00091F27" w:rsidP="00091F27">
      <w:pPr>
        <w:pStyle w:val="NoSpacing"/>
        <w:rPr>
          <w:lang w:val="fr-FR"/>
        </w:rPr>
      </w:pPr>
    </w:p>
    <w:p w:rsidR="00DA7908" w:rsidRDefault="00DA7908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27564F" w:rsidRPr="0027564F" w:rsidRDefault="0027564F" w:rsidP="0027564F">
      <w:pPr>
        <w:pStyle w:val="NoSpacing"/>
        <w:ind w:left="720"/>
        <w:jc w:val="center"/>
        <w:rPr>
          <w:b/>
        </w:rPr>
      </w:pPr>
      <w:r w:rsidRPr="0027564F">
        <w:rPr>
          <w:b/>
        </w:rPr>
        <w:t>Communication Interpersonnelle (Ecrite)</w:t>
      </w:r>
    </w:p>
    <w:p w:rsidR="0027564F" w:rsidRPr="0027564F" w:rsidRDefault="0027564F" w:rsidP="0027564F">
      <w:pPr>
        <w:pStyle w:val="NoSpacing"/>
        <w:rPr>
          <w:b/>
        </w:rPr>
      </w:pPr>
    </w:p>
    <w:p w:rsidR="0027564F" w:rsidRDefault="0027564F" w:rsidP="0027564F">
      <w:pPr>
        <w:pStyle w:val="NoSpacing"/>
      </w:pPr>
      <w:r w:rsidRPr="005C6AB8">
        <w:t>Contribute to the Canvas discussion by writing a 100-word (minimum) post about what your life would be like if you were the opposite sex.  After you have written your own post, reply to 1-2 classmates (total of 50 words or more).  The rubric will is included on the Canvas discussion.</w:t>
      </w:r>
    </w:p>
    <w:p w:rsidR="0027564F" w:rsidRDefault="0027564F" w:rsidP="0027564F">
      <w:pPr>
        <w:pStyle w:val="NoSpacing"/>
      </w:pPr>
    </w:p>
    <w:p w:rsidR="0027564F" w:rsidRDefault="0027564F" w:rsidP="0027564F">
      <w:pPr>
        <w:pStyle w:val="NoSpacing"/>
        <w:rPr>
          <w:lang w:val="fr-FR"/>
        </w:rPr>
      </w:pPr>
    </w:p>
    <w:p w:rsidR="0027564F" w:rsidRDefault="0027564F" w:rsidP="0027564F">
      <w:pPr>
        <w:pStyle w:val="NoSpacing"/>
        <w:rPr>
          <w:b/>
          <w:lang w:val="fr-FR"/>
        </w:rPr>
      </w:pPr>
    </w:p>
    <w:p w:rsidR="0027564F" w:rsidRDefault="0027564F" w:rsidP="0027564F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Communication Interpersonnelle (Orale)</w:t>
      </w:r>
    </w:p>
    <w:p w:rsidR="0027564F" w:rsidRDefault="0027564F" w:rsidP="0027564F">
      <w:pPr>
        <w:pStyle w:val="NoSpacing"/>
        <w:rPr>
          <w:b/>
          <w:lang w:val="fr-FR"/>
        </w:rPr>
      </w:pPr>
      <w:r>
        <w:rPr>
          <w:b/>
          <w:lang w:val="fr-FR"/>
        </w:rPr>
        <w:t>Questions :</w:t>
      </w:r>
    </w:p>
    <w:p w:rsidR="0027564F" w:rsidRDefault="0027564F" w:rsidP="0027564F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>, j’aurai</w:t>
      </w:r>
      <w:r>
        <w:rPr>
          <w:lang w:val="fr-FR"/>
        </w:rPr>
        <w:t>s</w:t>
      </w:r>
      <w:r w:rsidRPr="00911938">
        <w:rPr>
          <w:lang w:val="fr-FR"/>
        </w:rPr>
        <w:t xml:space="preserve"> moins peur</w:t>
      </w:r>
    </w:p>
    <w:p w:rsidR="0027564F" w:rsidRDefault="0027564F" w:rsidP="0027564F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je gagnerais plus d’argent pendant ma vie</w:t>
      </w:r>
    </w:p>
    <w:p w:rsidR="0027564F" w:rsidRDefault="0027564F" w:rsidP="0027564F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j’aurais de meilleurs amis</w:t>
      </w:r>
    </w:p>
    <w:p w:rsidR="0027564F" w:rsidRDefault="0027564F" w:rsidP="0027564F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j’aurais plus de liberté</w:t>
      </w:r>
    </w:p>
    <w:p w:rsidR="0027564F" w:rsidRDefault="0027564F" w:rsidP="0027564F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je passerais moins de temps à me préparer le matin</w:t>
      </w:r>
    </w:p>
    <w:p w:rsidR="0027564F" w:rsidRDefault="0027564F" w:rsidP="0027564F">
      <w:pPr>
        <w:pStyle w:val="NoSpacing"/>
        <w:numPr>
          <w:ilvl w:val="0"/>
          <w:numId w:val="10"/>
        </w:numPr>
        <w:rPr>
          <w:lang w:val="fr-FR"/>
        </w:rPr>
      </w:pPr>
      <w:r>
        <w:rPr>
          <w:lang w:val="fr-FR"/>
        </w:rPr>
        <w:t>Si j’étais du sexe opposé, mes professeurs feraient plus d’attention à moi</w:t>
      </w:r>
    </w:p>
    <w:p w:rsidR="0027564F" w:rsidRDefault="0027564F" w:rsidP="0027564F">
      <w:pPr>
        <w:pStyle w:val="NoSpacing"/>
        <w:ind w:left="720"/>
        <w:rPr>
          <w:lang w:val="fr-FR"/>
        </w:rPr>
      </w:pPr>
    </w:p>
    <w:p w:rsidR="0027564F" w:rsidRPr="001E52B0" w:rsidRDefault="0027564F" w:rsidP="0027564F">
      <w:pPr>
        <w:pStyle w:val="NoSpacing"/>
        <w:rPr>
          <w:b/>
        </w:rPr>
      </w:pPr>
      <w:r w:rsidRPr="001E52B0">
        <w:rPr>
          <w:b/>
        </w:rPr>
        <w:t>Directions:</w:t>
      </w:r>
    </w:p>
    <w:p w:rsidR="0027564F" w:rsidRPr="0066674F" w:rsidRDefault="0027564F" w:rsidP="0027564F">
      <w:pPr>
        <w:pStyle w:val="NoSpacing"/>
      </w:pPr>
      <w:r w:rsidRPr="0066674F">
        <w:t>1. Choose a scorekeeper and write that person’s name here : ___________________________</w:t>
      </w:r>
    </w:p>
    <w:p w:rsidR="0027564F" w:rsidRDefault="0027564F" w:rsidP="0027564F">
      <w:pPr>
        <w:pStyle w:val="NoSpacing"/>
      </w:pPr>
      <w:r>
        <w:t xml:space="preserve">2. The scorekeeper should fill in the names of the group members (including his/her own) in the first row of the column below. </w:t>
      </w:r>
    </w:p>
    <w:p w:rsidR="0027564F" w:rsidRDefault="0027564F" w:rsidP="0027564F">
      <w:pPr>
        <w:pStyle w:val="NoSpacing"/>
      </w:pPr>
      <w:r>
        <w:t xml:space="preserve">3. Throughout the conversation, the scorekeeper should place a checkmark in the appropriate row, each time a group member contributes to the discussion. </w:t>
      </w:r>
    </w:p>
    <w:p w:rsidR="0027564F" w:rsidRDefault="0027564F" w:rsidP="0027564F">
      <w:pPr>
        <w:pStyle w:val="NoSpacing"/>
      </w:pPr>
      <w:r>
        <w:t>4. At the end of the discussion, the scorekeeper should add up each member’s score.</w:t>
      </w:r>
    </w:p>
    <w:p w:rsidR="0027564F" w:rsidRDefault="0027564F" w:rsidP="002756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1900"/>
        <w:gridCol w:w="1945"/>
        <w:gridCol w:w="2058"/>
        <w:gridCol w:w="2059"/>
      </w:tblGrid>
      <w:tr w:rsidR="0027564F" w:rsidTr="0050579C">
        <w:trPr>
          <w:trHeight w:val="601"/>
        </w:trPr>
        <w:tc>
          <w:tcPr>
            <w:tcW w:w="2834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1908" w:type="dxa"/>
          </w:tcPr>
          <w:p w:rsidR="0027564F" w:rsidRDefault="0027564F" w:rsidP="0050579C">
            <w:pPr>
              <w:pStyle w:val="NoSpacing"/>
            </w:pPr>
          </w:p>
          <w:p w:rsidR="0027564F" w:rsidRDefault="0027564F" w:rsidP="0050579C">
            <w:pPr>
              <w:pStyle w:val="NoSpacing"/>
            </w:pPr>
          </w:p>
        </w:tc>
        <w:tc>
          <w:tcPr>
            <w:tcW w:w="1953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6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7" w:type="dxa"/>
          </w:tcPr>
          <w:p w:rsidR="0027564F" w:rsidRDefault="0027564F" w:rsidP="0050579C">
            <w:pPr>
              <w:pStyle w:val="NoSpacing"/>
            </w:pPr>
          </w:p>
        </w:tc>
      </w:tr>
      <w:tr w:rsidR="0027564F" w:rsidTr="0050579C">
        <w:trPr>
          <w:trHeight w:val="300"/>
        </w:trPr>
        <w:tc>
          <w:tcPr>
            <w:tcW w:w="2834" w:type="dxa"/>
          </w:tcPr>
          <w:p w:rsidR="0027564F" w:rsidRDefault="0027564F" w:rsidP="0050579C">
            <w:pPr>
              <w:pStyle w:val="NoSpacing"/>
            </w:pPr>
            <w:r>
              <w:t xml:space="preserve">Makes a statement </w:t>
            </w:r>
            <w:bookmarkStart w:id="0" w:name="_GoBack"/>
            <w:bookmarkEnd w:id="0"/>
            <w:r>
              <w:t>(1 pt.)</w:t>
            </w:r>
          </w:p>
        </w:tc>
        <w:tc>
          <w:tcPr>
            <w:tcW w:w="1908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1953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6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7" w:type="dxa"/>
          </w:tcPr>
          <w:p w:rsidR="0027564F" w:rsidRDefault="0027564F" w:rsidP="0050579C">
            <w:pPr>
              <w:pStyle w:val="NoSpacing"/>
            </w:pPr>
          </w:p>
        </w:tc>
      </w:tr>
      <w:tr w:rsidR="0027564F" w:rsidTr="0050579C">
        <w:trPr>
          <w:trHeight w:val="901"/>
        </w:trPr>
        <w:tc>
          <w:tcPr>
            <w:tcW w:w="2834" w:type="dxa"/>
          </w:tcPr>
          <w:p w:rsidR="0027564F" w:rsidRDefault="0027564F" w:rsidP="0050579C">
            <w:pPr>
              <w:pStyle w:val="NoSpacing"/>
            </w:pPr>
            <w:r>
              <w:t>Provides an example/detail to support own or another’s opinion. (2 pts.)</w:t>
            </w:r>
          </w:p>
        </w:tc>
        <w:tc>
          <w:tcPr>
            <w:tcW w:w="1908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1953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6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7" w:type="dxa"/>
          </w:tcPr>
          <w:p w:rsidR="0027564F" w:rsidRDefault="0027564F" w:rsidP="0050579C">
            <w:pPr>
              <w:pStyle w:val="NoSpacing"/>
            </w:pPr>
          </w:p>
        </w:tc>
      </w:tr>
      <w:tr w:rsidR="0027564F" w:rsidTr="0050579C">
        <w:trPr>
          <w:trHeight w:val="901"/>
        </w:trPr>
        <w:tc>
          <w:tcPr>
            <w:tcW w:w="2834" w:type="dxa"/>
          </w:tcPr>
          <w:p w:rsidR="0027564F" w:rsidRDefault="0027564F" w:rsidP="0050579C">
            <w:pPr>
              <w:pStyle w:val="NoSpacing"/>
            </w:pPr>
            <w:r>
              <w:t>Asks a relevant (related to a previously-made comment)</w:t>
            </w:r>
          </w:p>
          <w:p w:rsidR="0027564F" w:rsidRDefault="0027564F" w:rsidP="0050579C">
            <w:pPr>
              <w:pStyle w:val="NoSpacing"/>
            </w:pPr>
            <w:r>
              <w:t>question (3 pts.)</w:t>
            </w:r>
          </w:p>
        </w:tc>
        <w:tc>
          <w:tcPr>
            <w:tcW w:w="1908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1953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6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7" w:type="dxa"/>
          </w:tcPr>
          <w:p w:rsidR="0027564F" w:rsidRDefault="0027564F" w:rsidP="0050579C">
            <w:pPr>
              <w:pStyle w:val="NoSpacing"/>
            </w:pPr>
          </w:p>
        </w:tc>
      </w:tr>
      <w:tr w:rsidR="0027564F" w:rsidTr="0050579C">
        <w:trPr>
          <w:trHeight w:val="601"/>
        </w:trPr>
        <w:tc>
          <w:tcPr>
            <w:tcW w:w="2834" w:type="dxa"/>
          </w:tcPr>
          <w:p w:rsidR="0027564F" w:rsidRDefault="0027564F" w:rsidP="0050579C">
            <w:pPr>
              <w:pStyle w:val="NoSpacing"/>
            </w:pPr>
            <w:r>
              <w:t>Provides a dissenting opinion (4 pts.)</w:t>
            </w:r>
          </w:p>
        </w:tc>
        <w:tc>
          <w:tcPr>
            <w:tcW w:w="1908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1953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6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7" w:type="dxa"/>
          </w:tcPr>
          <w:p w:rsidR="0027564F" w:rsidRDefault="0027564F" w:rsidP="0050579C">
            <w:pPr>
              <w:pStyle w:val="NoSpacing"/>
            </w:pPr>
          </w:p>
        </w:tc>
      </w:tr>
      <w:tr w:rsidR="0027564F" w:rsidTr="0050579C">
        <w:trPr>
          <w:trHeight w:val="601"/>
        </w:trPr>
        <w:tc>
          <w:tcPr>
            <w:tcW w:w="2834" w:type="dxa"/>
          </w:tcPr>
          <w:p w:rsidR="0027564F" w:rsidRDefault="0027564F" w:rsidP="0050579C">
            <w:pPr>
              <w:pStyle w:val="NoSpacing"/>
            </w:pPr>
            <w:r>
              <w:t>Contributes an unexpected provocation (5 pts.)</w:t>
            </w:r>
          </w:p>
        </w:tc>
        <w:tc>
          <w:tcPr>
            <w:tcW w:w="1908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1953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6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7" w:type="dxa"/>
          </w:tcPr>
          <w:p w:rsidR="0027564F" w:rsidRDefault="0027564F" w:rsidP="0050579C">
            <w:pPr>
              <w:pStyle w:val="NoSpacing"/>
            </w:pPr>
          </w:p>
        </w:tc>
      </w:tr>
      <w:tr w:rsidR="0027564F" w:rsidTr="0050579C">
        <w:trPr>
          <w:trHeight w:val="300"/>
        </w:trPr>
        <w:tc>
          <w:tcPr>
            <w:tcW w:w="2834" w:type="dxa"/>
          </w:tcPr>
          <w:p w:rsidR="0027564F" w:rsidRDefault="0027564F" w:rsidP="0050579C">
            <w:pPr>
              <w:pStyle w:val="NoSpacing"/>
            </w:pPr>
            <w:r>
              <w:t>Total:</w:t>
            </w:r>
          </w:p>
        </w:tc>
        <w:tc>
          <w:tcPr>
            <w:tcW w:w="1908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1953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6" w:type="dxa"/>
          </w:tcPr>
          <w:p w:rsidR="0027564F" w:rsidRDefault="0027564F" w:rsidP="0050579C">
            <w:pPr>
              <w:pStyle w:val="NoSpacing"/>
            </w:pPr>
          </w:p>
        </w:tc>
        <w:tc>
          <w:tcPr>
            <w:tcW w:w="2067" w:type="dxa"/>
          </w:tcPr>
          <w:p w:rsidR="0027564F" w:rsidRDefault="0027564F" w:rsidP="0050579C">
            <w:pPr>
              <w:pStyle w:val="NoSpacing"/>
            </w:pPr>
          </w:p>
        </w:tc>
      </w:tr>
    </w:tbl>
    <w:p w:rsidR="0027564F" w:rsidRDefault="0027564F" w:rsidP="0027564F">
      <w:pPr>
        <w:pStyle w:val="NoSpacing"/>
      </w:pPr>
    </w:p>
    <w:p w:rsidR="0027564F" w:rsidRDefault="0027564F" w:rsidP="0027564F">
      <w:pPr>
        <w:pStyle w:val="NoSpacing"/>
        <w:ind w:left="720"/>
        <w:jc w:val="center"/>
        <w:rPr>
          <w:b/>
          <w:lang w:val="fr-FR"/>
        </w:rPr>
      </w:pPr>
    </w:p>
    <w:p w:rsidR="0027564F" w:rsidRPr="005C6AB8" w:rsidRDefault="0027564F" w:rsidP="0027564F">
      <w:pPr>
        <w:pStyle w:val="NoSpacing"/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A9288B" w:rsidRDefault="00A9288B" w:rsidP="002643BA">
      <w:pPr>
        <w:pStyle w:val="NoSpacing"/>
        <w:rPr>
          <w:b/>
          <w:lang w:val="fr-FR"/>
        </w:rPr>
      </w:pPr>
    </w:p>
    <w:p w:rsidR="00DA7908" w:rsidRDefault="00DA7908" w:rsidP="00DA7908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Communication Interpersonnelle</w:t>
      </w:r>
      <w:r w:rsidR="005C6AB8">
        <w:rPr>
          <w:b/>
          <w:lang w:val="fr-FR"/>
        </w:rPr>
        <w:t xml:space="preserve"> (Orale)</w:t>
      </w:r>
    </w:p>
    <w:p w:rsidR="005C6AB8" w:rsidRDefault="001E52B0" w:rsidP="005C6AB8">
      <w:pPr>
        <w:pStyle w:val="NoSpacing"/>
        <w:rPr>
          <w:b/>
          <w:lang w:val="fr-FR"/>
        </w:rPr>
      </w:pPr>
      <w:r>
        <w:rPr>
          <w:b/>
          <w:lang w:val="fr-FR"/>
        </w:rPr>
        <w:t>Questions :</w:t>
      </w:r>
    </w:p>
    <w:p w:rsidR="005C6AB8" w:rsidRDefault="005C6AB8" w:rsidP="005C6AB8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>, j’aurai</w:t>
      </w:r>
      <w:r>
        <w:rPr>
          <w:lang w:val="fr-FR"/>
        </w:rPr>
        <w:t>s</w:t>
      </w:r>
      <w:r w:rsidRPr="00911938">
        <w:rPr>
          <w:lang w:val="fr-FR"/>
        </w:rPr>
        <w:t xml:space="preserve"> moins peur</w:t>
      </w:r>
    </w:p>
    <w:p w:rsidR="005C6AB8" w:rsidRDefault="005C6AB8" w:rsidP="005C6AB8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je gagnerais plus d’argent pendant ma vie</w:t>
      </w:r>
    </w:p>
    <w:p w:rsidR="005C6AB8" w:rsidRDefault="005C6AB8" w:rsidP="005C6AB8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j’aurais de meilleurs amis</w:t>
      </w:r>
    </w:p>
    <w:p w:rsidR="005C6AB8" w:rsidRDefault="005C6AB8" w:rsidP="005C6AB8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j’aurais plus de liberté</w:t>
      </w:r>
    </w:p>
    <w:p w:rsidR="005C6AB8" w:rsidRDefault="005C6AB8" w:rsidP="005C6AB8">
      <w:pPr>
        <w:pStyle w:val="NoSpacing"/>
        <w:numPr>
          <w:ilvl w:val="0"/>
          <w:numId w:val="10"/>
        </w:numPr>
        <w:rPr>
          <w:lang w:val="fr-FR"/>
        </w:rPr>
      </w:pPr>
      <w:r w:rsidRPr="00911938">
        <w:rPr>
          <w:lang w:val="fr-FR"/>
        </w:rPr>
        <w:t xml:space="preserve">Si j’étais </w:t>
      </w:r>
      <w:r>
        <w:rPr>
          <w:lang w:val="fr-FR"/>
        </w:rPr>
        <w:t>du sexe opposé</w:t>
      </w:r>
      <w:r w:rsidRPr="00911938">
        <w:rPr>
          <w:lang w:val="fr-FR"/>
        </w:rPr>
        <w:t xml:space="preserve">, </w:t>
      </w:r>
      <w:r>
        <w:rPr>
          <w:lang w:val="fr-FR"/>
        </w:rPr>
        <w:t>je passerais moins de temps à me préparer le matin</w:t>
      </w:r>
    </w:p>
    <w:p w:rsidR="005C6AB8" w:rsidRDefault="005C6AB8" w:rsidP="005C6AB8">
      <w:pPr>
        <w:pStyle w:val="NoSpacing"/>
        <w:numPr>
          <w:ilvl w:val="0"/>
          <w:numId w:val="10"/>
        </w:numPr>
        <w:rPr>
          <w:lang w:val="fr-FR"/>
        </w:rPr>
      </w:pPr>
      <w:r>
        <w:rPr>
          <w:lang w:val="fr-FR"/>
        </w:rPr>
        <w:t>Si j’étais du sexe opposé, mes professeurs feraient plus d’attention à moi</w:t>
      </w:r>
    </w:p>
    <w:p w:rsidR="005C6AB8" w:rsidRDefault="005C6AB8" w:rsidP="00065543">
      <w:pPr>
        <w:pStyle w:val="NoSpacing"/>
        <w:ind w:left="720"/>
        <w:rPr>
          <w:lang w:val="fr-FR"/>
        </w:rPr>
      </w:pPr>
    </w:p>
    <w:p w:rsidR="001E52B0" w:rsidRPr="001E52B0" w:rsidRDefault="001E52B0" w:rsidP="001E52B0">
      <w:pPr>
        <w:pStyle w:val="NoSpacing"/>
        <w:rPr>
          <w:b/>
        </w:rPr>
      </w:pPr>
      <w:r w:rsidRPr="001E52B0">
        <w:rPr>
          <w:b/>
        </w:rPr>
        <w:t>Directions:</w:t>
      </w:r>
    </w:p>
    <w:p w:rsidR="001E52B0" w:rsidRPr="0066674F" w:rsidRDefault="001E52B0" w:rsidP="001E52B0">
      <w:pPr>
        <w:pStyle w:val="NoSpacing"/>
      </w:pPr>
      <w:r w:rsidRPr="0066674F">
        <w:t>1. Choose a scorekeeper and write that person’s name here : ___________________________</w:t>
      </w:r>
    </w:p>
    <w:p w:rsidR="001E52B0" w:rsidRDefault="001E52B0" w:rsidP="001E52B0">
      <w:pPr>
        <w:pStyle w:val="NoSpacing"/>
      </w:pPr>
      <w:r>
        <w:t xml:space="preserve">2. The scorekeeper should fill in the names of the group members (including his/her own) in the first row of the column below. </w:t>
      </w:r>
    </w:p>
    <w:p w:rsidR="001E52B0" w:rsidRDefault="001E52B0" w:rsidP="001E52B0">
      <w:pPr>
        <w:pStyle w:val="NoSpacing"/>
      </w:pPr>
      <w:r>
        <w:t xml:space="preserve">3. Throughout the conversation, the scorekeeper should place a checkmark in the appropriate row, each time a group member contributes to the discussion. </w:t>
      </w:r>
    </w:p>
    <w:p w:rsidR="001E52B0" w:rsidRDefault="001E52B0" w:rsidP="001E52B0">
      <w:pPr>
        <w:pStyle w:val="NoSpacing"/>
      </w:pPr>
      <w:r>
        <w:t>4. At the end of the discussion, the scorekeeper should add up each member’s score.</w:t>
      </w:r>
    </w:p>
    <w:p w:rsidR="001E52B0" w:rsidRDefault="001E52B0" w:rsidP="001E52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1900"/>
        <w:gridCol w:w="1945"/>
        <w:gridCol w:w="2058"/>
        <w:gridCol w:w="2059"/>
      </w:tblGrid>
      <w:tr w:rsidR="001E52B0" w:rsidTr="00726C95">
        <w:trPr>
          <w:trHeight w:val="601"/>
        </w:trPr>
        <w:tc>
          <w:tcPr>
            <w:tcW w:w="2834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1908" w:type="dxa"/>
          </w:tcPr>
          <w:p w:rsidR="001E52B0" w:rsidRDefault="001E52B0" w:rsidP="00726C95">
            <w:pPr>
              <w:pStyle w:val="NoSpacing"/>
            </w:pPr>
          </w:p>
          <w:p w:rsidR="001E52B0" w:rsidRDefault="001E52B0" w:rsidP="00726C95">
            <w:pPr>
              <w:pStyle w:val="NoSpacing"/>
            </w:pPr>
          </w:p>
        </w:tc>
        <w:tc>
          <w:tcPr>
            <w:tcW w:w="1953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6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7" w:type="dxa"/>
          </w:tcPr>
          <w:p w:rsidR="001E52B0" w:rsidRDefault="001E52B0" w:rsidP="00726C95">
            <w:pPr>
              <w:pStyle w:val="NoSpacing"/>
            </w:pPr>
          </w:p>
        </w:tc>
      </w:tr>
      <w:tr w:rsidR="001E52B0" w:rsidTr="00726C95">
        <w:trPr>
          <w:trHeight w:val="300"/>
        </w:trPr>
        <w:tc>
          <w:tcPr>
            <w:tcW w:w="2834" w:type="dxa"/>
          </w:tcPr>
          <w:p w:rsidR="001E52B0" w:rsidRDefault="001E52B0" w:rsidP="00726C95">
            <w:pPr>
              <w:pStyle w:val="NoSpacing"/>
            </w:pPr>
            <w:r>
              <w:t>Makes a statement  (1 pt.)</w:t>
            </w:r>
          </w:p>
        </w:tc>
        <w:tc>
          <w:tcPr>
            <w:tcW w:w="1908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1953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6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7" w:type="dxa"/>
          </w:tcPr>
          <w:p w:rsidR="001E52B0" w:rsidRDefault="001E52B0" w:rsidP="00726C95">
            <w:pPr>
              <w:pStyle w:val="NoSpacing"/>
            </w:pPr>
          </w:p>
        </w:tc>
      </w:tr>
      <w:tr w:rsidR="001E52B0" w:rsidTr="00726C95">
        <w:trPr>
          <w:trHeight w:val="901"/>
        </w:trPr>
        <w:tc>
          <w:tcPr>
            <w:tcW w:w="2834" w:type="dxa"/>
          </w:tcPr>
          <w:p w:rsidR="001E52B0" w:rsidRDefault="001E52B0" w:rsidP="00726C95">
            <w:pPr>
              <w:pStyle w:val="NoSpacing"/>
            </w:pPr>
            <w:r>
              <w:t>Provides an example/detail to support own or another’s opinion. (2 pts.)</w:t>
            </w:r>
          </w:p>
        </w:tc>
        <w:tc>
          <w:tcPr>
            <w:tcW w:w="1908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1953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6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7" w:type="dxa"/>
          </w:tcPr>
          <w:p w:rsidR="001E52B0" w:rsidRDefault="001E52B0" w:rsidP="00726C95">
            <w:pPr>
              <w:pStyle w:val="NoSpacing"/>
            </w:pPr>
          </w:p>
        </w:tc>
      </w:tr>
      <w:tr w:rsidR="001E52B0" w:rsidTr="00726C95">
        <w:trPr>
          <w:trHeight w:val="901"/>
        </w:trPr>
        <w:tc>
          <w:tcPr>
            <w:tcW w:w="2834" w:type="dxa"/>
          </w:tcPr>
          <w:p w:rsidR="001E52B0" w:rsidRDefault="001E52B0" w:rsidP="00726C95">
            <w:pPr>
              <w:pStyle w:val="NoSpacing"/>
            </w:pPr>
            <w:r>
              <w:t>Asks a relevant (related to a previously-made comment)</w:t>
            </w:r>
          </w:p>
          <w:p w:rsidR="001E52B0" w:rsidRDefault="001E52B0" w:rsidP="00726C95">
            <w:pPr>
              <w:pStyle w:val="NoSpacing"/>
            </w:pPr>
            <w:r>
              <w:t>question (3 pts.)</w:t>
            </w:r>
          </w:p>
        </w:tc>
        <w:tc>
          <w:tcPr>
            <w:tcW w:w="1908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1953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6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7" w:type="dxa"/>
          </w:tcPr>
          <w:p w:rsidR="001E52B0" w:rsidRDefault="001E52B0" w:rsidP="00726C95">
            <w:pPr>
              <w:pStyle w:val="NoSpacing"/>
            </w:pPr>
          </w:p>
        </w:tc>
      </w:tr>
      <w:tr w:rsidR="001E52B0" w:rsidTr="00726C95">
        <w:trPr>
          <w:trHeight w:val="601"/>
        </w:trPr>
        <w:tc>
          <w:tcPr>
            <w:tcW w:w="2834" w:type="dxa"/>
          </w:tcPr>
          <w:p w:rsidR="001E52B0" w:rsidRDefault="001E52B0" w:rsidP="00726C95">
            <w:pPr>
              <w:pStyle w:val="NoSpacing"/>
            </w:pPr>
            <w:r>
              <w:t>Provides a dissenting opinion (4 pts.)</w:t>
            </w:r>
          </w:p>
        </w:tc>
        <w:tc>
          <w:tcPr>
            <w:tcW w:w="1908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1953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6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7" w:type="dxa"/>
          </w:tcPr>
          <w:p w:rsidR="001E52B0" w:rsidRDefault="001E52B0" w:rsidP="00726C95">
            <w:pPr>
              <w:pStyle w:val="NoSpacing"/>
            </w:pPr>
          </w:p>
        </w:tc>
      </w:tr>
      <w:tr w:rsidR="001E52B0" w:rsidTr="00726C95">
        <w:trPr>
          <w:trHeight w:val="601"/>
        </w:trPr>
        <w:tc>
          <w:tcPr>
            <w:tcW w:w="2834" w:type="dxa"/>
          </w:tcPr>
          <w:p w:rsidR="001E52B0" w:rsidRDefault="001E52B0" w:rsidP="00726C95">
            <w:pPr>
              <w:pStyle w:val="NoSpacing"/>
            </w:pPr>
            <w:r>
              <w:t>Contributes an unexpected provocation (5 pts.)</w:t>
            </w:r>
          </w:p>
        </w:tc>
        <w:tc>
          <w:tcPr>
            <w:tcW w:w="1908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1953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6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7" w:type="dxa"/>
          </w:tcPr>
          <w:p w:rsidR="001E52B0" w:rsidRDefault="001E52B0" w:rsidP="00726C95">
            <w:pPr>
              <w:pStyle w:val="NoSpacing"/>
            </w:pPr>
          </w:p>
        </w:tc>
      </w:tr>
      <w:tr w:rsidR="001E52B0" w:rsidTr="00726C95">
        <w:trPr>
          <w:trHeight w:val="300"/>
        </w:trPr>
        <w:tc>
          <w:tcPr>
            <w:tcW w:w="2834" w:type="dxa"/>
          </w:tcPr>
          <w:p w:rsidR="001E52B0" w:rsidRDefault="001E52B0" w:rsidP="00726C95">
            <w:pPr>
              <w:pStyle w:val="NoSpacing"/>
            </w:pPr>
            <w:r>
              <w:t>Total:</w:t>
            </w:r>
          </w:p>
        </w:tc>
        <w:tc>
          <w:tcPr>
            <w:tcW w:w="1908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1953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6" w:type="dxa"/>
          </w:tcPr>
          <w:p w:rsidR="001E52B0" w:rsidRDefault="001E52B0" w:rsidP="00726C95">
            <w:pPr>
              <w:pStyle w:val="NoSpacing"/>
            </w:pPr>
          </w:p>
        </w:tc>
        <w:tc>
          <w:tcPr>
            <w:tcW w:w="2067" w:type="dxa"/>
          </w:tcPr>
          <w:p w:rsidR="001E52B0" w:rsidRDefault="001E52B0" w:rsidP="00726C95">
            <w:pPr>
              <w:pStyle w:val="NoSpacing"/>
            </w:pPr>
          </w:p>
        </w:tc>
      </w:tr>
    </w:tbl>
    <w:p w:rsidR="001E52B0" w:rsidRDefault="001E52B0" w:rsidP="001E52B0">
      <w:pPr>
        <w:pStyle w:val="NoSpacing"/>
      </w:pPr>
    </w:p>
    <w:p w:rsidR="001E52B0" w:rsidRDefault="001E52B0" w:rsidP="005C6AB8">
      <w:pPr>
        <w:pStyle w:val="NoSpacing"/>
        <w:ind w:left="720"/>
        <w:jc w:val="center"/>
        <w:rPr>
          <w:b/>
          <w:lang w:val="fr-FR"/>
        </w:rPr>
      </w:pPr>
    </w:p>
    <w:p w:rsidR="005C6AB8" w:rsidRDefault="005C6AB8" w:rsidP="005C6AB8">
      <w:pPr>
        <w:pStyle w:val="NoSpacing"/>
        <w:ind w:left="720"/>
        <w:jc w:val="center"/>
        <w:rPr>
          <w:b/>
          <w:lang w:val="fr-FR"/>
        </w:rPr>
      </w:pPr>
      <w:r>
        <w:rPr>
          <w:b/>
          <w:lang w:val="fr-FR"/>
        </w:rPr>
        <w:t>Communication Interpersonnelle (Ecrite)</w:t>
      </w:r>
    </w:p>
    <w:p w:rsidR="00E244FB" w:rsidRDefault="00E244FB" w:rsidP="00E244FB">
      <w:pPr>
        <w:pStyle w:val="NoSpacing"/>
        <w:rPr>
          <w:b/>
          <w:lang w:val="fr-FR"/>
        </w:rPr>
      </w:pPr>
    </w:p>
    <w:p w:rsidR="00B554C6" w:rsidRDefault="00B554C6" w:rsidP="00E244FB">
      <w:pPr>
        <w:pStyle w:val="NoSpacing"/>
      </w:pPr>
      <w:r w:rsidRPr="005C6AB8">
        <w:t>Contribute to the Canvas discussion by writing a 100-word (minimum) post about what your life would be like if you were the opposite sex.  After you have written your own post, reply to 1-2 classmates (total of 50 words or more).  The rubric will is included on the Canvas discussion.</w:t>
      </w:r>
    </w:p>
    <w:p w:rsidR="002643BA" w:rsidRDefault="002643BA" w:rsidP="00E244FB">
      <w:pPr>
        <w:pStyle w:val="NoSpacing"/>
      </w:pPr>
    </w:p>
    <w:p w:rsidR="002643BA" w:rsidRPr="005C6AB8" w:rsidRDefault="002643BA" w:rsidP="00E244FB">
      <w:pPr>
        <w:pStyle w:val="NoSpacing"/>
      </w:pPr>
    </w:p>
    <w:sectPr w:rsidR="002643BA" w:rsidRPr="005C6AB8" w:rsidSect="004B7DE6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A4" w:rsidRDefault="006273A4">
      <w:pPr>
        <w:spacing w:after="0" w:line="240" w:lineRule="auto"/>
      </w:pPr>
      <w:r>
        <w:separator/>
      </w:r>
    </w:p>
  </w:endnote>
  <w:endnote w:type="continuationSeparator" w:id="0">
    <w:p w:rsidR="006273A4" w:rsidRDefault="0062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759837"/>
      <w:docPartObj>
        <w:docPartGallery w:val="Page Numbers (Bottom of Page)"/>
        <w:docPartUnique/>
      </w:docPartObj>
    </w:sdtPr>
    <w:sdtEndPr/>
    <w:sdtContent>
      <w:p w:rsidR="002643BA" w:rsidRDefault="00627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C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43BA" w:rsidRDefault="00264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A4" w:rsidRDefault="006273A4">
      <w:pPr>
        <w:spacing w:after="0" w:line="240" w:lineRule="auto"/>
      </w:pPr>
      <w:r>
        <w:separator/>
      </w:r>
    </w:p>
  </w:footnote>
  <w:footnote w:type="continuationSeparator" w:id="0">
    <w:p w:rsidR="006273A4" w:rsidRDefault="0062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706A"/>
    <w:multiLevelType w:val="hybridMultilevel"/>
    <w:tmpl w:val="C53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0BF8"/>
    <w:multiLevelType w:val="hybridMultilevel"/>
    <w:tmpl w:val="CF2C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272"/>
    <w:multiLevelType w:val="hybridMultilevel"/>
    <w:tmpl w:val="1EB8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1BF6"/>
    <w:multiLevelType w:val="hybridMultilevel"/>
    <w:tmpl w:val="C22E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426"/>
    <w:multiLevelType w:val="hybridMultilevel"/>
    <w:tmpl w:val="122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557"/>
    <w:multiLevelType w:val="hybridMultilevel"/>
    <w:tmpl w:val="79D41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35D70"/>
    <w:multiLevelType w:val="hybridMultilevel"/>
    <w:tmpl w:val="CCF6AEE0"/>
    <w:lvl w:ilvl="0" w:tplc="0FE07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72FA"/>
    <w:multiLevelType w:val="hybridMultilevel"/>
    <w:tmpl w:val="74A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D6188"/>
    <w:multiLevelType w:val="hybridMultilevel"/>
    <w:tmpl w:val="600867E4"/>
    <w:lvl w:ilvl="0" w:tplc="DCD0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3490A"/>
    <w:multiLevelType w:val="hybridMultilevel"/>
    <w:tmpl w:val="CA8AB3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4"/>
    <w:rsid w:val="000402D8"/>
    <w:rsid w:val="00065543"/>
    <w:rsid w:val="00071A67"/>
    <w:rsid w:val="000775B9"/>
    <w:rsid w:val="00091F27"/>
    <w:rsid w:val="000A227B"/>
    <w:rsid w:val="00102228"/>
    <w:rsid w:val="001E52B0"/>
    <w:rsid w:val="001E5E6D"/>
    <w:rsid w:val="001F7A6A"/>
    <w:rsid w:val="0022701B"/>
    <w:rsid w:val="00252840"/>
    <w:rsid w:val="002643BA"/>
    <w:rsid w:val="0027564F"/>
    <w:rsid w:val="00276164"/>
    <w:rsid w:val="0028294C"/>
    <w:rsid w:val="00283420"/>
    <w:rsid w:val="002C1EC3"/>
    <w:rsid w:val="002E045A"/>
    <w:rsid w:val="003B1183"/>
    <w:rsid w:val="003E2755"/>
    <w:rsid w:val="0049514A"/>
    <w:rsid w:val="004B7DE6"/>
    <w:rsid w:val="00561E06"/>
    <w:rsid w:val="005A4798"/>
    <w:rsid w:val="005C6AB8"/>
    <w:rsid w:val="005F7782"/>
    <w:rsid w:val="00623A8E"/>
    <w:rsid w:val="006273A4"/>
    <w:rsid w:val="00636BB0"/>
    <w:rsid w:val="00667AC9"/>
    <w:rsid w:val="006F6DB7"/>
    <w:rsid w:val="00706CAB"/>
    <w:rsid w:val="00801319"/>
    <w:rsid w:val="008156D7"/>
    <w:rsid w:val="00911938"/>
    <w:rsid w:val="0097697C"/>
    <w:rsid w:val="00977C4E"/>
    <w:rsid w:val="00984C11"/>
    <w:rsid w:val="009B220D"/>
    <w:rsid w:val="00A46FF6"/>
    <w:rsid w:val="00A47C9C"/>
    <w:rsid w:val="00A60276"/>
    <w:rsid w:val="00A9288B"/>
    <w:rsid w:val="00B554C6"/>
    <w:rsid w:val="00B70F75"/>
    <w:rsid w:val="00B95767"/>
    <w:rsid w:val="00BA7E74"/>
    <w:rsid w:val="00BA7F21"/>
    <w:rsid w:val="00BD232F"/>
    <w:rsid w:val="00BE437F"/>
    <w:rsid w:val="00C46492"/>
    <w:rsid w:val="00C94D24"/>
    <w:rsid w:val="00D85A39"/>
    <w:rsid w:val="00DA7908"/>
    <w:rsid w:val="00DD7AD1"/>
    <w:rsid w:val="00E02541"/>
    <w:rsid w:val="00E244FB"/>
    <w:rsid w:val="00E679EC"/>
    <w:rsid w:val="00EC5AFB"/>
    <w:rsid w:val="00F0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F1138-B50E-4461-80E3-08CB9C6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4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24"/>
  </w:style>
  <w:style w:type="paragraph" w:styleId="Footer">
    <w:name w:val="footer"/>
    <w:basedOn w:val="Normal"/>
    <w:link w:val="Foot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24"/>
  </w:style>
  <w:style w:type="table" w:styleId="TableGrid">
    <w:name w:val="Table Grid"/>
    <w:basedOn w:val="TableNormal"/>
    <w:uiPriority w:val="59"/>
    <w:rsid w:val="00C9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E02541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Lisa Shepard</cp:lastModifiedBy>
  <cp:revision>3</cp:revision>
  <dcterms:created xsi:type="dcterms:W3CDTF">2015-10-26T22:43:00Z</dcterms:created>
  <dcterms:modified xsi:type="dcterms:W3CDTF">2015-10-26T23:15:00Z</dcterms:modified>
</cp:coreProperties>
</file>