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F9" w:rsidRDefault="001638EC"/>
    <w:tbl>
      <w:tblPr>
        <w:tblStyle w:val="TableGrid"/>
        <w:tblW w:w="9895" w:type="dxa"/>
        <w:tblLayout w:type="fixed"/>
        <w:tblLook w:val="04A0" w:firstRow="1" w:lastRow="0" w:firstColumn="1" w:lastColumn="0" w:noHBand="0" w:noVBand="1"/>
      </w:tblPr>
      <w:tblGrid>
        <w:gridCol w:w="715"/>
        <w:gridCol w:w="6660"/>
        <w:gridCol w:w="2520"/>
      </w:tblGrid>
      <w:tr w:rsidR="0094377A" w:rsidTr="0094377A">
        <w:tc>
          <w:tcPr>
            <w:tcW w:w="715" w:type="dxa"/>
          </w:tcPr>
          <w:p w:rsidR="0094377A" w:rsidRDefault="0094377A">
            <w:r>
              <w:t>Date</w:t>
            </w:r>
          </w:p>
        </w:tc>
        <w:tc>
          <w:tcPr>
            <w:tcW w:w="6660" w:type="dxa"/>
          </w:tcPr>
          <w:p w:rsidR="0094377A" w:rsidRDefault="0094377A">
            <w:proofErr w:type="spellStart"/>
            <w:r>
              <w:t>En</w:t>
            </w:r>
            <w:proofErr w:type="spellEnd"/>
            <w:r>
              <w:t xml:space="preserve"> </w:t>
            </w:r>
            <w:proofErr w:type="spellStart"/>
            <w:r>
              <w:t>Classe</w:t>
            </w:r>
            <w:proofErr w:type="spellEnd"/>
          </w:p>
        </w:tc>
        <w:tc>
          <w:tcPr>
            <w:tcW w:w="2520" w:type="dxa"/>
          </w:tcPr>
          <w:p w:rsidR="0094377A" w:rsidRDefault="0094377A">
            <w:r>
              <w:t>Devoirs</w:t>
            </w:r>
          </w:p>
        </w:tc>
      </w:tr>
      <w:tr w:rsidR="0040787C" w:rsidTr="0094377A">
        <w:tc>
          <w:tcPr>
            <w:tcW w:w="715" w:type="dxa"/>
          </w:tcPr>
          <w:p w:rsidR="0040787C" w:rsidRDefault="0040787C"/>
        </w:tc>
        <w:tc>
          <w:tcPr>
            <w:tcW w:w="6660" w:type="dxa"/>
          </w:tcPr>
          <w:p w:rsidR="0040787C" w:rsidRPr="0094377A" w:rsidRDefault="0094377A">
            <w:pPr>
              <w:rPr>
                <w:b/>
              </w:rPr>
            </w:pPr>
            <w:r w:rsidRPr="0094377A">
              <w:rPr>
                <w:b/>
              </w:rPr>
              <w:t xml:space="preserve">Today’s Goal: I can say hello, how are you and good-bye. </w:t>
            </w:r>
          </w:p>
          <w:p w:rsidR="0094377A" w:rsidRDefault="0094377A">
            <w:r>
              <w:t>1. Listen to introductory song</w:t>
            </w:r>
          </w:p>
          <w:p w:rsidR="0094377A" w:rsidRDefault="001638EC">
            <w:hyperlink r:id="rId5" w:history="1">
              <w:r w:rsidR="0094377A" w:rsidRPr="0094377A">
                <w:rPr>
                  <w:rStyle w:val="Hyperlink"/>
                </w:rPr>
                <w:t>https://www.youtube.com/watch?v=atNkI6QFZ50</w:t>
              </w:r>
            </w:hyperlink>
          </w:p>
          <w:p w:rsidR="0094377A" w:rsidRDefault="0094377A">
            <w:r>
              <w:t>2. Practice pronunciation of words</w:t>
            </w:r>
          </w:p>
          <w:p w:rsidR="0094377A" w:rsidRDefault="001638EC">
            <w:hyperlink r:id="rId6" w:history="1">
              <w:r w:rsidR="0094377A" w:rsidRPr="0094377A">
                <w:rPr>
                  <w:rStyle w:val="Hyperlink"/>
                  <w:b/>
                </w:rPr>
                <w:t>https://www.youtube.com/watch?v=D_VPKbVwu9M</w:t>
              </w:r>
            </w:hyperlink>
          </w:p>
          <w:p w:rsidR="0094377A" w:rsidRPr="0094377A" w:rsidRDefault="0094377A">
            <w:r>
              <w:t>3. Learning Stations</w:t>
            </w:r>
            <w:r w:rsidR="00724F5B">
              <w:t xml:space="preserve"> 1 &amp; 2</w:t>
            </w:r>
          </w:p>
          <w:p w:rsidR="0094377A" w:rsidRPr="0094377A" w:rsidRDefault="0094377A"/>
        </w:tc>
        <w:tc>
          <w:tcPr>
            <w:tcW w:w="2520" w:type="dxa"/>
          </w:tcPr>
          <w:p w:rsidR="0094377A" w:rsidRDefault="0094377A" w:rsidP="0094377A">
            <w:r>
              <w:t>Review vocab with this link</w:t>
            </w:r>
          </w:p>
          <w:p w:rsidR="0094377A" w:rsidRDefault="001638EC" w:rsidP="0094377A">
            <w:hyperlink r:id="rId7" w:history="1">
              <w:r w:rsidR="0094377A" w:rsidRPr="0094377A">
                <w:rPr>
                  <w:rStyle w:val="Hyperlink"/>
                  <w:b/>
                </w:rPr>
                <w:t>https://www.youtube.com/watch?v=D_VPKbVwu9M</w:t>
              </w:r>
            </w:hyperlink>
            <w:r w:rsidR="00724F5B">
              <w:rPr>
                <w:rStyle w:val="Hyperlink"/>
                <w:b/>
              </w:rPr>
              <w:t xml:space="preserve"> </w:t>
            </w:r>
          </w:p>
          <w:p w:rsidR="0040787C" w:rsidRDefault="0040787C"/>
        </w:tc>
      </w:tr>
      <w:tr w:rsidR="00724F5B" w:rsidTr="0094377A">
        <w:tc>
          <w:tcPr>
            <w:tcW w:w="715" w:type="dxa"/>
          </w:tcPr>
          <w:p w:rsidR="00724F5B" w:rsidRDefault="00724F5B"/>
        </w:tc>
        <w:tc>
          <w:tcPr>
            <w:tcW w:w="6660" w:type="dxa"/>
          </w:tcPr>
          <w:p w:rsidR="00724F5B" w:rsidRDefault="00724F5B">
            <w:pPr>
              <w:rPr>
                <w:b/>
              </w:rPr>
            </w:pPr>
            <w:r>
              <w:rPr>
                <w:b/>
              </w:rPr>
              <w:t>Today’s Goal: I can say hello, how are you and good-bye</w:t>
            </w:r>
          </w:p>
          <w:p w:rsidR="00724F5B" w:rsidRDefault="00724F5B">
            <w:r>
              <w:rPr>
                <w:b/>
              </w:rPr>
              <w:t xml:space="preserve">1. Warm-up: </w:t>
            </w:r>
            <w:r>
              <w:t xml:space="preserve">Students practice greeting, asking how are </w:t>
            </w:r>
            <w:proofErr w:type="gramStart"/>
            <w:r>
              <w:t>you?</w:t>
            </w:r>
            <w:proofErr w:type="gramEnd"/>
            <w:r>
              <w:t xml:space="preserve"> and saying good-bye to partner and then role play formal conversation.</w:t>
            </w:r>
          </w:p>
          <w:p w:rsidR="00724F5B" w:rsidRDefault="00724F5B">
            <w:r>
              <w:t>2. Pairs are randomly-chosen for formative speaking assessment.</w:t>
            </w:r>
          </w:p>
          <w:p w:rsidR="00724F5B" w:rsidRPr="00724F5B" w:rsidRDefault="00724F5B">
            <w:r>
              <w:t>3. Learning Stations 3 &amp; 4.</w:t>
            </w:r>
          </w:p>
          <w:p w:rsidR="00724F5B" w:rsidRPr="00724F5B" w:rsidRDefault="00E97772">
            <w:r>
              <w:t xml:space="preserve">4. </w:t>
            </w:r>
            <w:r w:rsidR="00724F5B">
              <w:t>Formative Assessment: Teacher will make a statement, students will circle the appropriate reply.</w:t>
            </w:r>
          </w:p>
        </w:tc>
        <w:tc>
          <w:tcPr>
            <w:tcW w:w="2520" w:type="dxa"/>
          </w:tcPr>
          <w:p w:rsidR="00724F5B" w:rsidRDefault="00724F5B" w:rsidP="0094377A">
            <w:r>
              <w:t xml:space="preserve">Watch video of child singing alphabet song. </w:t>
            </w:r>
          </w:p>
        </w:tc>
      </w:tr>
      <w:tr w:rsidR="0040787C" w:rsidTr="0094377A">
        <w:tc>
          <w:tcPr>
            <w:tcW w:w="715" w:type="dxa"/>
          </w:tcPr>
          <w:p w:rsidR="0040787C" w:rsidRDefault="0040787C"/>
        </w:tc>
        <w:tc>
          <w:tcPr>
            <w:tcW w:w="6660" w:type="dxa"/>
          </w:tcPr>
          <w:p w:rsidR="0040787C" w:rsidRPr="001D1B69" w:rsidRDefault="001D1B69">
            <w:pPr>
              <w:rPr>
                <w:b/>
              </w:rPr>
            </w:pPr>
            <w:r w:rsidRPr="001D1B69">
              <w:rPr>
                <w:b/>
              </w:rPr>
              <w:t xml:space="preserve">Today’s </w:t>
            </w:r>
            <w:r w:rsidR="0040787C" w:rsidRPr="001D1B69">
              <w:rPr>
                <w:b/>
              </w:rPr>
              <w:t>Goal: I can say the French alphabet</w:t>
            </w:r>
          </w:p>
          <w:p w:rsidR="00724F5B" w:rsidRDefault="00724F5B">
            <w:pPr>
              <w:rPr>
                <w:rStyle w:val="Hyperlink"/>
              </w:rPr>
            </w:pPr>
            <w:r>
              <w:t>1</w:t>
            </w:r>
            <w:r w:rsidR="0094377A">
              <w:t xml:space="preserve">. </w:t>
            </w:r>
            <w:r w:rsidR="0040787C">
              <w:t xml:space="preserve">Watch alphabet video: </w:t>
            </w:r>
            <w:hyperlink r:id="rId8" w:history="1">
              <w:r w:rsidR="0040787C" w:rsidRPr="0040787C">
                <w:rPr>
                  <w:rStyle w:val="Hyperlink"/>
                </w:rPr>
                <w:t>https://www.youtube.com/watch?v=tywHA5Qys-Y</w:t>
              </w:r>
            </w:hyperlink>
            <w:r>
              <w:rPr>
                <w:rStyle w:val="Hyperlink"/>
              </w:rPr>
              <w:t xml:space="preserve">   </w:t>
            </w:r>
          </w:p>
          <w:p w:rsidR="00724F5B" w:rsidRPr="00724F5B" w:rsidRDefault="00724F5B">
            <w:pPr>
              <w:rPr>
                <w:rStyle w:val="Hyperlink"/>
                <w:color w:val="auto"/>
                <w:u w:val="none"/>
              </w:rPr>
            </w:pPr>
            <w:r w:rsidRPr="00724F5B">
              <w:rPr>
                <w:rStyle w:val="Hyperlink"/>
                <w:color w:val="auto"/>
                <w:u w:val="none"/>
              </w:rPr>
              <w:t xml:space="preserve">2. Students repeat alphabet after teacher. </w:t>
            </w:r>
          </w:p>
          <w:p w:rsidR="0051710F" w:rsidRDefault="0094377A">
            <w:r>
              <w:t>3</w:t>
            </w:r>
            <w:r w:rsidR="006D4343">
              <w:t xml:space="preserve">. </w:t>
            </w:r>
            <w:r w:rsidR="00724F5B" w:rsidRPr="00724F5B">
              <w:t>Learning Stations 1 &amp; 2</w:t>
            </w:r>
          </w:p>
          <w:p w:rsidR="0051710F" w:rsidRPr="0094377A" w:rsidRDefault="0094377A">
            <w:r>
              <w:t>4</w:t>
            </w:r>
            <w:r w:rsidR="001D1B69" w:rsidRPr="0094377A">
              <w:t>. S</w:t>
            </w:r>
            <w:r w:rsidR="0051710F" w:rsidRPr="0094377A">
              <w:t>ong</w:t>
            </w:r>
            <w:r w:rsidR="001D1B69" w:rsidRPr="0094377A">
              <w:t xml:space="preserve"> Video</w:t>
            </w:r>
            <w:r w:rsidR="0051710F" w:rsidRPr="0094377A">
              <w:t xml:space="preserve">: </w:t>
            </w:r>
            <w:hyperlink r:id="rId9" w:history="1">
              <w:r w:rsidR="0051710F" w:rsidRPr="0094377A">
                <w:rPr>
                  <w:rStyle w:val="Hyperlink"/>
                </w:rPr>
                <w:t>https://www.youtube.com/watch?v=_LYy3P2okyw</w:t>
              </w:r>
            </w:hyperlink>
          </w:p>
        </w:tc>
        <w:tc>
          <w:tcPr>
            <w:tcW w:w="2520" w:type="dxa"/>
          </w:tcPr>
          <w:p w:rsidR="0040787C" w:rsidRDefault="00E97772">
            <w:r>
              <w:t xml:space="preserve">Practice spelling your first and last name </w:t>
            </w:r>
          </w:p>
        </w:tc>
      </w:tr>
      <w:tr w:rsidR="00E97772" w:rsidTr="0094377A">
        <w:tc>
          <w:tcPr>
            <w:tcW w:w="715" w:type="dxa"/>
          </w:tcPr>
          <w:p w:rsidR="00E97772" w:rsidRDefault="00E97772"/>
        </w:tc>
        <w:tc>
          <w:tcPr>
            <w:tcW w:w="6660" w:type="dxa"/>
          </w:tcPr>
          <w:p w:rsidR="00E97772" w:rsidRPr="00E97772" w:rsidRDefault="00E97772">
            <w:pPr>
              <w:rPr>
                <w:b/>
              </w:rPr>
            </w:pPr>
            <w:r w:rsidRPr="00E97772">
              <w:rPr>
                <w:b/>
              </w:rPr>
              <w:t>Today’s Goal: I can say the French alphabet</w:t>
            </w:r>
          </w:p>
          <w:p w:rsidR="00E63498" w:rsidRPr="00E97772" w:rsidRDefault="00E97772">
            <w:r w:rsidRPr="00E97772">
              <w:t>1. Alphabet video</w:t>
            </w:r>
          </w:p>
          <w:p w:rsidR="00E97772" w:rsidRPr="00E97772" w:rsidRDefault="00E97772">
            <w:r w:rsidRPr="00E97772">
              <w:t xml:space="preserve">2. Teacher calls on </w:t>
            </w:r>
            <w:r>
              <w:t xml:space="preserve">random students to spell their names for formative speaking assessment. </w:t>
            </w:r>
          </w:p>
          <w:p w:rsidR="00E97772" w:rsidRDefault="00E97772">
            <w:r w:rsidRPr="00E97772">
              <w:t>3. Learning Stations 3 &amp; 4.</w:t>
            </w:r>
          </w:p>
          <w:p w:rsidR="00E97772" w:rsidRPr="001D1B69" w:rsidRDefault="00E97772">
            <w:pPr>
              <w:rPr>
                <w:b/>
              </w:rPr>
            </w:pPr>
            <w:r>
              <w:t xml:space="preserve">4. Formative Assessment: Teacher spells 5 words that students write down. </w:t>
            </w:r>
          </w:p>
        </w:tc>
        <w:tc>
          <w:tcPr>
            <w:tcW w:w="2520" w:type="dxa"/>
          </w:tcPr>
          <w:p w:rsidR="00E97772" w:rsidRDefault="00E97772">
            <w:r>
              <w:t>Watch number video.</w:t>
            </w:r>
          </w:p>
        </w:tc>
      </w:tr>
      <w:tr w:rsidR="0040787C" w:rsidTr="0094377A">
        <w:tc>
          <w:tcPr>
            <w:tcW w:w="715" w:type="dxa"/>
          </w:tcPr>
          <w:p w:rsidR="0040787C" w:rsidRDefault="0040787C"/>
        </w:tc>
        <w:tc>
          <w:tcPr>
            <w:tcW w:w="6660" w:type="dxa"/>
          </w:tcPr>
          <w:p w:rsidR="001D1B69" w:rsidRPr="001D1B69" w:rsidRDefault="001D1B69" w:rsidP="001D1B69">
            <w:pPr>
              <w:rPr>
                <w:b/>
              </w:rPr>
            </w:pPr>
            <w:r w:rsidRPr="001D1B69">
              <w:rPr>
                <w:b/>
              </w:rPr>
              <w:t>Today’s Goal: I know the numbers 1-10.</w:t>
            </w:r>
          </w:p>
          <w:p w:rsidR="006D4343" w:rsidRDefault="006D4343">
            <w:r>
              <w:t>1.</w:t>
            </w:r>
            <w:r w:rsidR="00E97772">
              <w:t xml:space="preserve"> </w:t>
            </w:r>
            <w:r>
              <w:t>Video #1-#10</w:t>
            </w:r>
          </w:p>
          <w:p w:rsidR="00E97772" w:rsidRPr="00E97772" w:rsidRDefault="001638EC">
            <w:pPr>
              <w:rPr>
                <w:color w:val="0563C1" w:themeColor="hyperlink"/>
                <w:u w:val="single"/>
              </w:rPr>
            </w:pPr>
            <w:hyperlink r:id="rId10" w:history="1">
              <w:r w:rsidR="001D1B69" w:rsidRPr="00C823D4">
                <w:rPr>
                  <w:rStyle w:val="Hyperlink"/>
                </w:rPr>
                <w:t>https://www.youtube.com/watch?v=gXcPyVN_D5g</w:t>
              </w:r>
            </w:hyperlink>
            <w:r w:rsidR="00E97772">
              <w:rPr>
                <w:rStyle w:val="Hyperlink"/>
              </w:rPr>
              <w:t xml:space="preserve"> </w:t>
            </w:r>
          </w:p>
          <w:p w:rsidR="00E97772" w:rsidRDefault="00E97772">
            <w:r>
              <w:t xml:space="preserve">2. Students repeat numbers 1-10 and respond to simple math problems. </w:t>
            </w:r>
          </w:p>
          <w:p w:rsidR="006D4343" w:rsidRDefault="006D4343">
            <w:r>
              <w:t xml:space="preserve">3. </w:t>
            </w:r>
            <w:r w:rsidR="00E97772" w:rsidRPr="00E97772">
              <w:t xml:space="preserve"> Learning Stations 1 &amp; 2</w:t>
            </w:r>
          </w:p>
          <w:p w:rsidR="006D4343" w:rsidRDefault="001D1B69">
            <w:r>
              <w:t xml:space="preserve">4. Song Video: </w:t>
            </w:r>
            <w:hyperlink r:id="rId11" w:history="1">
              <w:r w:rsidRPr="008936F0">
                <w:rPr>
                  <w:rStyle w:val="Hyperlink"/>
                </w:rPr>
                <w:t>https://www.youtube.com/watch?v=lsc3qLMaCu8n</w:t>
              </w:r>
            </w:hyperlink>
          </w:p>
        </w:tc>
        <w:tc>
          <w:tcPr>
            <w:tcW w:w="2520" w:type="dxa"/>
          </w:tcPr>
          <w:p w:rsidR="0040787C" w:rsidRDefault="001D1B69">
            <w:r>
              <w:t>Practi</w:t>
            </w:r>
            <w:r w:rsidR="00E97772">
              <w:t>ce numbers 1-10 with video</w:t>
            </w:r>
          </w:p>
        </w:tc>
      </w:tr>
      <w:tr w:rsidR="00E97772" w:rsidTr="0094377A">
        <w:tc>
          <w:tcPr>
            <w:tcW w:w="715" w:type="dxa"/>
          </w:tcPr>
          <w:p w:rsidR="00E97772" w:rsidRDefault="00E97772"/>
        </w:tc>
        <w:tc>
          <w:tcPr>
            <w:tcW w:w="6660" w:type="dxa"/>
          </w:tcPr>
          <w:p w:rsidR="00E97772" w:rsidRPr="00E97772" w:rsidRDefault="00E97772" w:rsidP="001D1B69">
            <w:pPr>
              <w:rPr>
                <w:b/>
              </w:rPr>
            </w:pPr>
            <w:r w:rsidRPr="00E97772">
              <w:rPr>
                <w:b/>
              </w:rPr>
              <w:t>Today’s Goal: I know the numbers 1-10.</w:t>
            </w:r>
          </w:p>
          <w:p w:rsidR="00E97772" w:rsidRDefault="00E97772" w:rsidP="001D1B69">
            <w:r>
              <w:t>1. Warm-up: Students repeat numbers and answer simple math problems.</w:t>
            </w:r>
          </w:p>
          <w:p w:rsidR="00E97772" w:rsidRDefault="00E97772" w:rsidP="001D1B69">
            <w:r>
              <w:t>2. Students are randomly chosen to count to 10.</w:t>
            </w:r>
          </w:p>
          <w:p w:rsidR="00E97772" w:rsidRDefault="00E97772" w:rsidP="001D1B69">
            <w:r>
              <w:t xml:space="preserve">3. </w:t>
            </w:r>
            <w:r w:rsidRPr="00E97772">
              <w:t>Learning Stations 3 &amp; 4.</w:t>
            </w:r>
          </w:p>
          <w:p w:rsidR="00E97772" w:rsidRPr="00E97772" w:rsidRDefault="00E97772" w:rsidP="001D1B69">
            <w:r>
              <w:t>4. Formative assessment: Students write numbers that teacher says.</w:t>
            </w:r>
          </w:p>
        </w:tc>
        <w:tc>
          <w:tcPr>
            <w:tcW w:w="2520" w:type="dxa"/>
          </w:tcPr>
          <w:p w:rsidR="00E97772" w:rsidRDefault="00E97772">
            <w:r>
              <w:t xml:space="preserve">Watch video to practice #11-30. </w:t>
            </w:r>
          </w:p>
        </w:tc>
      </w:tr>
      <w:tr w:rsidR="0040787C" w:rsidRPr="008C6872" w:rsidTr="0094377A">
        <w:tc>
          <w:tcPr>
            <w:tcW w:w="715" w:type="dxa"/>
          </w:tcPr>
          <w:p w:rsidR="0040787C" w:rsidRDefault="0040787C"/>
        </w:tc>
        <w:tc>
          <w:tcPr>
            <w:tcW w:w="6660" w:type="dxa"/>
          </w:tcPr>
          <w:p w:rsidR="001D1B69" w:rsidRPr="00E97772" w:rsidRDefault="001D1B69" w:rsidP="008C6872">
            <w:pPr>
              <w:pStyle w:val="NoSpacing"/>
              <w:rPr>
                <w:b/>
              </w:rPr>
            </w:pPr>
            <w:r w:rsidRPr="001D1B69">
              <w:rPr>
                <w:b/>
              </w:rPr>
              <w:t>Today’s Goal: I know the numbers 11-30</w:t>
            </w:r>
          </w:p>
          <w:p w:rsidR="008C6872" w:rsidRDefault="00E97772" w:rsidP="008C6872">
            <w:pPr>
              <w:pStyle w:val="NoSpacing"/>
            </w:pPr>
            <w:r>
              <w:t>1</w:t>
            </w:r>
            <w:r w:rsidR="001D1B69">
              <w:t xml:space="preserve">. Video to introduce numbers: </w:t>
            </w:r>
            <w:hyperlink r:id="rId12" w:history="1">
              <w:r w:rsidR="008C6872" w:rsidRPr="008C6872">
                <w:rPr>
                  <w:rStyle w:val="Hyperlink"/>
                </w:rPr>
                <w:t>https://www.youtube.com/watch?t=147&amp;v=qnT1-XGtAzg</w:t>
              </w:r>
            </w:hyperlink>
            <w:r w:rsidR="008C6872" w:rsidRPr="008C6872">
              <w:t xml:space="preserve"> </w:t>
            </w:r>
          </w:p>
          <w:p w:rsidR="00E97772" w:rsidRDefault="00E97772" w:rsidP="008C6872">
            <w:pPr>
              <w:pStyle w:val="NoSpacing"/>
            </w:pPr>
            <w:r>
              <w:t>2. Students practice pronouncing numbers.</w:t>
            </w:r>
          </w:p>
          <w:p w:rsidR="0040787C" w:rsidRPr="008C6872" w:rsidRDefault="001D1B69" w:rsidP="001D1B69">
            <w:pPr>
              <w:pStyle w:val="NoSpacing"/>
            </w:pPr>
            <w:r>
              <w:t>3. Learning Stations</w:t>
            </w:r>
            <w:r w:rsidR="00E97772">
              <w:t xml:space="preserve"> </w:t>
            </w:r>
            <w:r w:rsidR="00E97772" w:rsidRPr="00E97772">
              <w:t>1 &amp; 2</w:t>
            </w:r>
          </w:p>
        </w:tc>
        <w:tc>
          <w:tcPr>
            <w:tcW w:w="2520" w:type="dxa"/>
          </w:tcPr>
          <w:p w:rsidR="0040787C" w:rsidRPr="008C6872" w:rsidRDefault="00E97772">
            <w:r>
              <w:t>Practice numbers 11-30 with video</w:t>
            </w:r>
          </w:p>
        </w:tc>
      </w:tr>
      <w:tr w:rsidR="00E97772" w:rsidRPr="008C6872" w:rsidTr="0094377A">
        <w:tc>
          <w:tcPr>
            <w:tcW w:w="715" w:type="dxa"/>
          </w:tcPr>
          <w:p w:rsidR="00E97772" w:rsidRDefault="00E97772"/>
        </w:tc>
        <w:tc>
          <w:tcPr>
            <w:tcW w:w="6660" w:type="dxa"/>
          </w:tcPr>
          <w:p w:rsidR="00E97772" w:rsidRDefault="00E97772" w:rsidP="008C6872">
            <w:pPr>
              <w:pStyle w:val="NoSpacing"/>
              <w:rPr>
                <w:b/>
              </w:rPr>
            </w:pPr>
            <w:r w:rsidRPr="00E97772">
              <w:rPr>
                <w:b/>
              </w:rPr>
              <w:t>Today’s Goal: I know the numbers 11-30</w:t>
            </w:r>
          </w:p>
          <w:p w:rsidR="008C1584" w:rsidRPr="008C1584" w:rsidRDefault="008C1584" w:rsidP="008C6872">
            <w:pPr>
              <w:pStyle w:val="NoSpacing"/>
            </w:pPr>
            <w:r w:rsidRPr="008C1584">
              <w:t>1. Review numbers with flashcards.</w:t>
            </w:r>
          </w:p>
          <w:p w:rsidR="00E97772" w:rsidRDefault="00E97772" w:rsidP="008C6872">
            <w:pPr>
              <w:pStyle w:val="NoSpacing"/>
            </w:pPr>
            <w:r w:rsidRPr="008C1584">
              <w:t xml:space="preserve">2. Students are randomly chosen to </w:t>
            </w:r>
            <w:r w:rsidR="008C1584" w:rsidRPr="008C1584">
              <w:t>say numbers on flashcards.</w:t>
            </w:r>
          </w:p>
          <w:p w:rsidR="008C1584" w:rsidRPr="008C1584" w:rsidRDefault="008C1584" w:rsidP="008C1584">
            <w:pPr>
              <w:pStyle w:val="NoSpacing"/>
            </w:pPr>
            <w:r w:rsidRPr="008C1584">
              <w:t>3. Learning Stations 3 &amp; 4.</w:t>
            </w:r>
          </w:p>
          <w:p w:rsidR="008C1584" w:rsidRPr="001D1B69" w:rsidRDefault="008C1584" w:rsidP="008C6872">
            <w:pPr>
              <w:pStyle w:val="NoSpacing"/>
              <w:rPr>
                <w:b/>
              </w:rPr>
            </w:pPr>
            <w:r>
              <w:t>4. Formative assessment: Students write numbers that teacher says.</w:t>
            </w:r>
          </w:p>
        </w:tc>
        <w:tc>
          <w:tcPr>
            <w:tcW w:w="2520" w:type="dxa"/>
          </w:tcPr>
          <w:p w:rsidR="00E97772" w:rsidRDefault="00E97772"/>
        </w:tc>
      </w:tr>
      <w:tr w:rsidR="00AB6BBB" w:rsidRPr="008C6872" w:rsidTr="0094377A">
        <w:tc>
          <w:tcPr>
            <w:tcW w:w="715" w:type="dxa"/>
          </w:tcPr>
          <w:p w:rsidR="00AB6BBB" w:rsidRDefault="00AB6BBB"/>
        </w:tc>
        <w:tc>
          <w:tcPr>
            <w:tcW w:w="6660" w:type="dxa"/>
          </w:tcPr>
          <w:p w:rsidR="00AB6BBB" w:rsidRPr="00AB6BBB" w:rsidRDefault="00AB6BBB" w:rsidP="00AB6BBB">
            <w:pPr>
              <w:pStyle w:val="NoSpacing"/>
              <w:rPr>
                <w:b/>
              </w:rPr>
            </w:pPr>
            <w:r w:rsidRPr="00AB6BBB">
              <w:rPr>
                <w:b/>
              </w:rPr>
              <w:t>Today’s Goal: I can find out someone’s name and age and give my own</w:t>
            </w:r>
            <w:r w:rsidR="001C5E6B">
              <w:rPr>
                <w:b/>
              </w:rPr>
              <w:t xml:space="preserve"> &amp; I can read a map</w:t>
            </w:r>
          </w:p>
          <w:p w:rsidR="00AB6BBB" w:rsidRDefault="004F62CF" w:rsidP="008C6872">
            <w:pPr>
              <w:pStyle w:val="NoSpacing"/>
            </w:pPr>
            <w:r>
              <w:t>1. Students practice pronouncing questions and answers.</w:t>
            </w:r>
          </w:p>
          <w:p w:rsidR="004F62CF" w:rsidRDefault="004F62CF" w:rsidP="008C6872">
            <w:pPr>
              <w:pStyle w:val="NoSpacing"/>
            </w:pPr>
            <w:r>
              <w:t>2. Jigsaw activity: Students form new groups and interview new group members to find out name, age. Students then return to original groups and share what they have learned to complete table with names/ages of all students in class.</w:t>
            </w:r>
          </w:p>
          <w:p w:rsidR="004F62CF" w:rsidRPr="004F62CF" w:rsidRDefault="004F62CF" w:rsidP="008C6872">
            <w:pPr>
              <w:pStyle w:val="NoSpacing"/>
            </w:pPr>
            <w:r w:rsidRPr="004F62CF">
              <w:t>3. Learning Stations 1 &amp; 2.</w:t>
            </w:r>
          </w:p>
        </w:tc>
        <w:tc>
          <w:tcPr>
            <w:tcW w:w="2520" w:type="dxa"/>
          </w:tcPr>
          <w:p w:rsidR="00AB6BBB" w:rsidRDefault="004F62CF">
            <w:r>
              <w:t>Students practice answering all questions. (greeting/how are you?/name/age/good-bye)</w:t>
            </w:r>
          </w:p>
        </w:tc>
      </w:tr>
      <w:tr w:rsidR="00AB6BBB" w:rsidRPr="008C6872" w:rsidTr="0094377A">
        <w:tc>
          <w:tcPr>
            <w:tcW w:w="715" w:type="dxa"/>
          </w:tcPr>
          <w:p w:rsidR="00AB6BBB" w:rsidRDefault="00AB6BBB"/>
        </w:tc>
        <w:tc>
          <w:tcPr>
            <w:tcW w:w="6660" w:type="dxa"/>
          </w:tcPr>
          <w:p w:rsidR="00AB6BBB" w:rsidRDefault="00AB6BBB" w:rsidP="00AB6BBB">
            <w:pPr>
              <w:rPr>
                <w:b/>
              </w:rPr>
            </w:pPr>
            <w:r w:rsidRPr="00627422">
              <w:rPr>
                <w:b/>
              </w:rPr>
              <w:t>Today’s Goal: I can find out someone’</w:t>
            </w:r>
            <w:r>
              <w:rPr>
                <w:b/>
              </w:rPr>
              <w:t>s name and age and give my own</w:t>
            </w:r>
            <w:r w:rsidR="001C5E6B">
              <w:rPr>
                <w:b/>
              </w:rPr>
              <w:t>&amp; I can read a map</w:t>
            </w:r>
          </w:p>
          <w:p w:rsidR="004F62CF" w:rsidRPr="004F62CF" w:rsidRDefault="004F62CF" w:rsidP="00AB6BBB">
            <w:r w:rsidRPr="004F62CF">
              <w:t>1. Students practice questions and answers in small groups.</w:t>
            </w:r>
          </w:p>
          <w:p w:rsidR="004F62CF" w:rsidRPr="004F62CF" w:rsidRDefault="004F62CF" w:rsidP="00AB6BBB">
            <w:r w:rsidRPr="004F62CF">
              <w:t>2. Students are randomly chosen to answer questions.</w:t>
            </w:r>
          </w:p>
          <w:p w:rsidR="004F62CF" w:rsidRPr="004F62CF" w:rsidRDefault="004F62CF" w:rsidP="00AB6BBB">
            <w:r w:rsidRPr="004F62CF">
              <w:t>3. Learning Stations 3 &amp; 4.</w:t>
            </w:r>
          </w:p>
          <w:p w:rsidR="00AB6BBB" w:rsidRPr="004F62CF" w:rsidRDefault="004F62CF" w:rsidP="008C6872">
            <w:pPr>
              <w:pStyle w:val="NoSpacing"/>
            </w:pPr>
            <w:r>
              <w:t xml:space="preserve">4. Formative Assessment: Teacher asks question and students circle appropriate response. </w:t>
            </w:r>
          </w:p>
        </w:tc>
        <w:tc>
          <w:tcPr>
            <w:tcW w:w="2520" w:type="dxa"/>
          </w:tcPr>
          <w:p w:rsidR="00AB6BBB" w:rsidRDefault="004F62CF">
            <w:r>
              <w:t xml:space="preserve">Watch calendar word videos: </w:t>
            </w:r>
          </w:p>
        </w:tc>
      </w:tr>
      <w:tr w:rsidR="0040787C" w:rsidRPr="001D1B69" w:rsidTr="0094377A">
        <w:tc>
          <w:tcPr>
            <w:tcW w:w="715" w:type="dxa"/>
          </w:tcPr>
          <w:p w:rsidR="0040787C" w:rsidRPr="008C6872" w:rsidRDefault="0040787C"/>
        </w:tc>
        <w:tc>
          <w:tcPr>
            <w:tcW w:w="6660" w:type="dxa"/>
          </w:tcPr>
          <w:p w:rsidR="008C6872" w:rsidRDefault="001D1B69" w:rsidP="008C6872">
            <w:pPr>
              <w:pStyle w:val="NoSpacing"/>
              <w:rPr>
                <w:b/>
              </w:rPr>
            </w:pPr>
            <w:r w:rsidRPr="001D1B69">
              <w:rPr>
                <w:b/>
              </w:rPr>
              <w:t xml:space="preserve">Today’s </w:t>
            </w:r>
            <w:r w:rsidR="008C6872" w:rsidRPr="001D1B69">
              <w:rPr>
                <w:b/>
              </w:rPr>
              <w:t>Goal: I know the words on a French calendar</w:t>
            </w:r>
          </w:p>
          <w:p w:rsidR="001D1B69" w:rsidRPr="001D1B69" w:rsidRDefault="001D1B69" w:rsidP="008C6872">
            <w:pPr>
              <w:pStyle w:val="NoSpacing"/>
            </w:pPr>
            <w:r>
              <w:t>1</w:t>
            </w:r>
            <w:r w:rsidR="008C1584">
              <w:t>. .</w:t>
            </w:r>
            <w:r>
              <w:t>Videos to introduce months and days:</w:t>
            </w:r>
          </w:p>
          <w:p w:rsidR="008C6872" w:rsidRPr="008C6872" w:rsidRDefault="001638EC" w:rsidP="008C6872">
            <w:pPr>
              <w:pStyle w:val="NoSpacing"/>
            </w:pPr>
            <w:hyperlink r:id="rId13" w:history="1">
              <w:r w:rsidR="008C6872" w:rsidRPr="008C6872">
                <w:rPr>
                  <w:rStyle w:val="Hyperlink"/>
                </w:rPr>
                <w:t>https://www.youtube.com/watch?v=FswiVDy2KK4</w:t>
              </w:r>
            </w:hyperlink>
            <w:r w:rsidR="008C6872" w:rsidRPr="008C6872">
              <w:t xml:space="preserve"> </w:t>
            </w:r>
          </w:p>
          <w:p w:rsidR="0040787C" w:rsidRDefault="001638EC" w:rsidP="008C6872">
            <w:pPr>
              <w:rPr>
                <w:rStyle w:val="Hyperlink"/>
              </w:rPr>
            </w:pPr>
            <w:hyperlink r:id="rId14" w:history="1">
              <w:r w:rsidR="008C6872" w:rsidRPr="001D1B69">
                <w:rPr>
                  <w:rStyle w:val="Hyperlink"/>
                </w:rPr>
                <w:t>https://www.youtube.com/watch?v=dG0dWF42rv0</w:t>
              </w:r>
            </w:hyperlink>
            <w:r w:rsidR="001D1B69">
              <w:rPr>
                <w:rStyle w:val="Hyperlink"/>
              </w:rPr>
              <w:t xml:space="preserve">    </w:t>
            </w:r>
          </w:p>
          <w:p w:rsidR="008C1584" w:rsidRPr="008C1584" w:rsidRDefault="008C1584" w:rsidP="008C1584">
            <w:pPr>
              <w:pStyle w:val="NoSpacing"/>
              <w:rPr>
                <w:rStyle w:val="Hyperlink"/>
                <w:color w:val="auto"/>
                <w:u w:val="none"/>
              </w:rPr>
            </w:pPr>
            <w:r>
              <w:t>2. Students practice pronouncing calendar words.</w:t>
            </w:r>
          </w:p>
          <w:p w:rsidR="008C6872" w:rsidRPr="001D1B69" w:rsidRDefault="001D1B69" w:rsidP="008C6872">
            <w:r>
              <w:rPr>
                <w:rStyle w:val="Hyperlink"/>
                <w:color w:val="auto"/>
                <w:u w:val="none"/>
              </w:rPr>
              <w:t>3. Learning Stations</w:t>
            </w:r>
            <w:r w:rsidR="008C1584">
              <w:rPr>
                <w:rStyle w:val="Hyperlink"/>
                <w:color w:val="auto"/>
                <w:u w:val="none"/>
              </w:rPr>
              <w:t xml:space="preserve"> 1 &amp; 2.</w:t>
            </w:r>
          </w:p>
        </w:tc>
        <w:tc>
          <w:tcPr>
            <w:tcW w:w="2520" w:type="dxa"/>
          </w:tcPr>
          <w:p w:rsidR="008C1584" w:rsidRPr="001D1B69" w:rsidRDefault="008C1584">
            <w:r>
              <w:t>Practice saying the calendar words (video) and giving your birthday.</w:t>
            </w:r>
          </w:p>
        </w:tc>
      </w:tr>
      <w:tr w:rsidR="008C1584" w:rsidRPr="001D1B69" w:rsidTr="0094377A">
        <w:tc>
          <w:tcPr>
            <w:tcW w:w="715" w:type="dxa"/>
          </w:tcPr>
          <w:p w:rsidR="008C1584" w:rsidRPr="008C6872" w:rsidRDefault="008C1584"/>
        </w:tc>
        <w:tc>
          <w:tcPr>
            <w:tcW w:w="6660" w:type="dxa"/>
          </w:tcPr>
          <w:p w:rsidR="008C1584" w:rsidRDefault="008C1584" w:rsidP="008C6872">
            <w:pPr>
              <w:pStyle w:val="NoSpacing"/>
              <w:rPr>
                <w:b/>
              </w:rPr>
            </w:pPr>
            <w:r w:rsidRPr="008C1584">
              <w:rPr>
                <w:b/>
              </w:rPr>
              <w:t>Today’s Goal: I know the words on a French calendar</w:t>
            </w:r>
          </w:p>
          <w:p w:rsidR="008C1584" w:rsidRDefault="008C1584" w:rsidP="008C6872">
            <w:pPr>
              <w:pStyle w:val="NoSpacing"/>
            </w:pPr>
            <w:r>
              <w:t xml:space="preserve">1. Review dates with </w:t>
            </w:r>
            <w:r w:rsidRPr="008C1584">
              <w:t>Line-up Activity: Students line up in order according to birthday.</w:t>
            </w:r>
            <w:r>
              <w:t xml:space="preserve"> (The only talking will be students saying the date of their birthday in French. </w:t>
            </w:r>
          </w:p>
          <w:p w:rsidR="008C1584" w:rsidRDefault="008C1584" w:rsidP="008C6872">
            <w:pPr>
              <w:pStyle w:val="NoSpacing"/>
            </w:pPr>
            <w:r>
              <w:t>2. Students are randomly chosen to say their birthday.</w:t>
            </w:r>
          </w:p>
          <w:p w:rsidR="008C1584" w:rsidRDefault="008C1584" w:rsidP="008C6872">
            <w:pPr>
              <w:pStyle w:val="NoSpacing"/>
            </w:pPr>
            <w:r>
              <w:t xml:space="preserve">3. </w:t>
            </w:r>
            <w:r w:rsidRPr="008C1584">
              <w:t>Learning Stations 3 &amp; 4.</w:t>
            </w:r>
          </w:p>
          <w:p w:rsidR="008C1584" w:rsidRPr="008C1584" w:rsidRDefault="008C1584" w:rsidP="008C6872">
            <w:pPr>
              <w:pStyle w:val="NoSpacing"/>
            </w:pPr>
            <w:r>
              <w:t xml:space="preserve">4. Formative Assessment: Students write the date (in numbers) that the teacher says. </w:t>
            </w:r>
          </w:p>
        </w:tc>
        <w:tc>
          <w:tcPr>
            <w:tcW w:w="2520" w:type="dxa"/>
          </w:tcPr>
          <w:p w:rsidR="008C1584" w:rsidRDefault="004F62CF">
            <w:r>
              <w:t>Watch video to practice school supplies</w:t>
            </w:r>
          </w:p>
        </w:tc>
      </w:tr>
      <w:tr w:rsidR="00BB4A5C" w:rsidRPr="001D1B69" w:rsidTr="0094377A">
        <w:tc>
          <w:tcPr>
            <w:tcW w:w="715" w:type="dxa"/>
          </w:tcPr>
          <w:p w:rsidR="00BB4A5C" w:rsidRPr="008C6872" w:rsidRDefault="00BB4A5C"/>
        </w:tc>
        <w:tc>
          <w:tcPr>
            <w:tcW w:w="6660" w:type="dxa"/>
          </w:tcPr>
          <w:p w:rsidR="00BB4A5C" w:rsidRDefault="001638EC" w:rsidP="008C6872">
            <w:pPr>
              <w:pStyle w:val="NoSpacing"/>
              <w:rPr>
                <w:b/>
              </w:rPr>
            </w:pPr>
            <w:r>
              <w:rPr>
                <w:b/>
              </w:rPr>
              <w:t xml:space="preserve">Integrated </w:t>
            </w:r>
            <w:r w:rsidR="00BB4A5C">
              <w:rPr>
                <w:b/>
              </w:rPr>
              <w:t>Performance Assessment</w:t>
            </w:r>
            <w:r>
              <w:rPr>
                <w:b/>
              </w:rPr>
              <w:t xml:space="preserve"> #1</w:t>
            </w:r>
          </w:p>
          <w:p w:rsidR="00BB4A5C" w:rsidRDefault="00BB4A5C" w:rsidP="008C6872">
            <w:pPr>
              <w:pStyle w:val="NoSpacing"/>
            </w:pPr>
            <w:r w:rsidRPr="00BB4A5C">
              <w:t>You will earn your first Reading, Writing, Sp</w:t>
            </w:r>
            <w:r>
              <w:t>eaking, and Listening Grades on</w:t>
            </w:r>
            <w:r w:rsidRPr="00BB4A5C">
              <w:t xml:space="preserve"> this assessment. </w:t>
            </w:r>
          </w:p>
          <w:p w:rsidR="00BB4A5C" w:rsidRDefault="00BB4A5C" w:rsidP="008C6872">
            <w:pPr>
              <w:pStyle w:val="NoSpacing"/>
            </w:pPr>
            <w:r w:rsidRPr="001638EC">
              <w:rPr>
                <w:b/>
              </w:rPr>
              <w:t>Speaking:</w:t>
            </w:r>
            <w:r>
              <w:t xml:space="preserve"> It is your first day at the new school where you will be an exchange student.  The school secretary (Madame) needs some information.  Answer her questions.</w:t>
            </w:r>
          </w:p>
          <w:p w:rsidR="001638EC" w:rsidRDefault="001638EC" w:rsidP="008C6872">
            <w:pPr>
              <w:pStyle w:val="NoSpacing"/>
            </w:pPr>
            <w:r w:rsidRPr="001638EC">
              <w:rPr>
                <w:b/>
              </w:rPr>
              <w:t>Listening:</w:t>
            </w:r>
            <w:r>
              <w:t xml:space="preserve"> You don’t understand the school calendar that the secretary gives you.  She shares this link to a video she thinks might help you.</w:t>
            </w:r>
          </w:p>
          <w:p w:rsidR="00BB4A5C" w:rsidRDefault="00BB4A5C" w:rsidP="008C6872">
            <w:pPr>
              <w:pStyle w:val="NoSpacing"/>
            </w:pPr>
            <w:r w:rsidRPr="001638EC">
              <w:rPr>
                <w:b/>
              </w:rPr>
              <w:t>Reading:</w:t>
            </w:r>
            <w:r>
              <w:t xml:space="preserve"> Your first class is Geography.  Read the article and complete the comprehension guide.</w:t>
            </w:r>
          </w:p>
          <w:p w:rsidR="00BB4A5C" w:rsidRPr="00BB4A5C" w:rsidRDefault="001638EC" w:rsidP="008C6872">
            <w:pPr>
              <w:pStyle w:val="NoSpacing"/>
            </w:pPr>
            <w:r w:rsidRPr="001638EC">
              <w:rPr>
                <w:b/>
              </w:rPr>
              <w:t>Writing:</w:t>
            </w:r>
            <w:r>
              <w:t xml:space="preserve"> The person sitting next to you in geography class passes you a note.  Answer his/her questions.</w:t>
            </w:r>
          </w:p>
        </w:tc>
        <w:tc>
          <w:tcPr>
            <w:tcW w:w="2520" w:type="dxa"/>
          </w:tcPr>
          <w:p w:rsidR="00BB4A5C" w:rsidRDefault="00BB4A5C"/>
        </w:tc>
      </w:tr>
      <w:tr w:rsidR="001638EC" w:rsidRPr="001D1B69" w:rsidTr="0094377A">
        <w:tc>
          <w:tcPr>
            <w:tcW w:w="715" w:type="dxa"/>
          </w:tcPr>
          <w:p w:rsidR="001638EC" w:rsidRPr="008C6872" w:rsidRDefault="001638EC"/>
        </w:tc>
        <w:tc>
          <w:tcPr>
            <w:tcW w:w="6660" w:type="dxa"/>
          </w:tcPr>
          <w:p w:rsidR="001638EC" w:rsidRDefault="001638EC" w:rsidP="008C6872">
            <w:pPr>
              <w:pStyle w:val="NoSpacing"/>
              <w:rPr>
                <w:b/>
              </w:rPr>
            </w:pPr>
            <w:r>
              <w:rPr>
                <w:b/>
              </w:rPr>
              <w:t>Finish Performance Assessment</w:t>
            </w:r>
          </w:p>
        </w:tc>
        <w:tc>
          <w:tcPr>
            <w:tcW w:w="2520" w:type="dxa"/>
          </w:tcPr>
          <w:p w:rsidR="001638EC" w:rsidRDefault="001638EC"/>
        </w:tc>
      </w:tr>
      <w:tr w:rsidR="0040787C" w:rsidRPr="001D1B69" w:rsidTr="0094377A">
        <w:tc>
          <w:tcPr>
            <w:tcW w:w="715" w:type="dxa"/>
          </w:tcPr>
          <w:p w:rsidR="0040787C" w:rsidRPr="001D1B69" w:rsidRDefault="0040787C" w:rsidP="00CA0336"/>
        </w:tc>
        <w:tc>
          <w:tcPr>
            <w:tcW w:w="6660" w:type="dxa"/>
          </w:tcPr>
          <w:p w:rsidR="004F62CF" w:rsidRPr="004F62CF" w:rsidRDefault="004F62CF" w:rsidP="004F62CF">
            <w:pPr>
              <w:rPr>
                <w:b/>
              </w:rPr>
            </w:pPr>
            <w:r w:rsidRPr="004F62CF">
              <w:rPr>
                <w:b/>
              </w:rPr>
              <w:t>Today’s Goal: I can say what I have in my backpack.</w:t>
            </w:r>
          </w:p>
          <w:p w:rsidR="004F62CF" w:rsidRDefault="00ED44B6" w:rsidP="004F62CF">
            <w:r>
              <w:t xml:space="preserve">1. </w:t>
            </w:r>
            <w:r w:rsidR="004F62CF">
              <w:t xml:space="preserve">Video: </w:t>
            </w:r>
            <w:hyperlink r:id="rId15" w:history="1">
              <w:r w:rsidR="004F62CF" w:rsidRPr="00923B59">
                <w:rPr>
                  <w:rStyle w:val="Hyperlink"/>
                </w:rPr>
                <w:t>https://www.youtube.com/watch?v=CMayODF4pVY</w:t>
              </w:r>
            </w:hyperlink>
            <w:r w:rsidR="004F62CF">
              <w:t xml:space="preserve">  </w:t>
            </w:r>
          </w:p>
          <w:p w:rsidR="004F62CF" w:rsidRPr="004F62CF" w:rsidRDefault="00ED44B6" w:rsidP="004F62CF">
            <w:pPr>
              <w:rPr>
                <w:lang w:val="fr-FR"/>
              </w:rPr>
            </w:pPr>
            <w:r>
              <w:t xml:space="preserve">2. </w:t>
            </w:r>
            <w:r w:rsidR="004F62CF">
              <w:t xml:space="preserve">Teacher asks questions while holding up school supplies.  </w:t>
            </w:r>
            <w:r w:rsidR="004F62CF" w:rsidRPr="004F62CF">
              <w:rPr>
                <w:lang w:val="fr-FR"/>
              </w:rPr>
              <w:t>Ex.” C’est un crayon ou c’est un stylo?”</w:t>
            </w:r>
          </w:p>
          <w:p w:rsidR="004F62CF" w:rsidRDefault="00ED44B6" w:rsidP="004F62CF">
            <w:r>
              <w:t xml:space="preserve">3. </w:t>
            </w:r>
            <w:r w:rsidR="004F62CF">
              <w:t xml:space="preserve">Learning Stations </w:t>
            </w:r>
            <w:r w:rsidR="004F62CF" w:rsidRPr="004F62CF">
              <w:t>1 &amp; 2.</w:t>
            </w:r>
          </w:p>
          <w:p w:rsidR="00627422" w:rsidRPr="001D1B69" w:rsidRDefault="00ED44B6" w:rsidP="004F62CF">
            <w:r>
              <w:t xml:space="preserve">4. </w:t>
            </w:r>
            <w:r w:rsidR="004F62CF">
              <w:t xml:space="preserve">Video: </w:t>
            </w:r>
            <w:hyperlink r:id="rId16" w:history="1">
              <w:r w:rsidR="004F62CF" w:rsidRPr="00923B59">
                <w:rPr>
                  <w:rStyle w:val="Hyperlink"/>
                </w:rPr>
                <w:t>https://www.youtube.com/watch?v=rdo69O2B2c4&amp;list=PLJEDWu_-FuzfyQo0SOce02LScDFGg9E2m</w:t>
              </w:r>
            </w:hyperlink>
            <w:r w:rsidR="004F62CF">
              <w:t xml:space="preserve"> </w:t>
            </w:r>
          </w:p>
        </w:tc>
        <w:tc>
          <w:tcPr>
            <w:tcW w:w="2520" w:type="dxa"/>
          </w:tcPr>
          <w:p w:rsidR="0040787C" w:rsidRPr="001D1B69" w:rsidRDefault="00ED44B6" w:rsidP="00CA0336">
            <w:r w:rsidRPr="00ED44B6">
              <w:t>Practice say</w:t>
            </w:r>
            <w:r>
              <w:t>ing</w:t>
            </w:r>
            <w:r w:rsidRPr="00ED44B6">
              <w:t xml:space="preserve"> 3 things that you have and 1 thing that you don’t have in your backpack.</w:t>
            </w:r>
          </w:p>
        </w:tc>
      </w:tr>
      <w:tr w:rsidR="0040787C" w:rsidRPr="001D1B69" w:rsidTr="0094377A">
        <w:tc>
          <w:tcPr>
            <w:tcW w:w="715" w:type="dxa"/>
          </w:tcPr>
          <w:p w:rsidR="0040787C" w:rsidRPr="001D1B69" w:rsidRDefault="0040787C" w:rsidP="00CA0336"/>
        </w:tc>
        <w:tc>
          <w:tcPr>
            <w:tcW w:w="6660" w:type="dxa"/>
          </w:tcPr>
          <w:p w:rsidR="00403C74" w:rsidRDefault="00ED44B6" w:rsidP="00ED44B6">
            <w:pPr>
              <w:pStyle w:val="ListParagraph"/>
              <w:ind w:left="0"/>
              <w:rPr>
                <w:b/>
              </w:rPr>
            </w:pPr>
            <w:r w:rsidRPr="00ED44B6">
              <w:rPr>
                <w:b/>
              </w:rPr>
              <w:t>Today’s Goal: I can say what I have in my backpack</w:t>
            </w:r>
          </w:p>
          <w:p w:rsidR="00ED44B6" w:rsidRDefault="00ED44B6" w:rsidP="00ED44B6">
            <w:pPr>
              <w:pStyle w:val="ListParagraph"/>
              <w:ind w:left="0"/>
            </w:pPr>
            <w:r>
              <w:t>1</w:t>
            </w:r>
            <w:r w:rsidRPr="00ED44B6">
              <w:t xml:space="preserve">. </w:t>
            </w:r>
            <w:r>
              <w:t>Students practice speaking prompt in small groups.</w:t>
            </w:r>
          </w:p>
          <w:p w:rsidR="00ED44B6" w:rsidRDefault="00ED44B6" w:rsidP="00ED44B6">
            <w:pPr>
              <w:pStyle w:val="ListParagraph"/>
              <w:ind w:left="0"/>
            </w:pPr>
            <w:r>
              <w:t xml:space="preserve">2. </w:t>
            </w:r>
            <w:r w:rsidRPr="00ED44B6">
              <w:t>Students are randomly chosen to tell what</w:t>
            </w:r>
            <w:r>
              <w:t xml:space="preserve"> they have/don’t have in their backpacks. </w:t>
            </w:r>
          </w:p>
          <w:p w:rsidR="00ED44B6" w:rsidRDefault="00ED44B6" w:rsidP="00ED44B6">
            <w:pPr>
              <w:pStyle w:val="ListParagraph"/>
              <w:ind w:left="0"/>
            </w:pPr>
            <w:r>
              <w:t xml:space="preserve">3. </w:t>
            </w:r>
            <w:r w:rsidRPr="008C1584">
              <w:t>Learning Stations 3 &amp; 4</w:t>
            </w:r>
          </w:p>
          <w:p w:rsidR="00ED44B6" w:rsidRPr="00ED44B6" w:rsidRDefault="00ED44B6" w:rsidP="00ED44B6">
            <w:pPr>
              <w:pStyle w:val="ListParagraph"/>
              <w:ind w:left="0"/>
            </w:pPr>
            <w:r>
              <w:t>4. Formative Assessment: Students will identify the school supplies that the teacher says (by placing a #1 under a picture of the first one, a #2 under the 2</w:t>
            </w:r>
            <w:r w:rsidRPr="00ED44B6">
              <w:rPr>
                <w:vertAlign w:val="superscript"/>
              </w:rPr>
              <w:t>nd</w:t>
            </w:r>
            <w:r>
              <w:t>, etc.)</w:t>
            </w:r>
          </w:p>
        </w:tc>
        <w:tc>
          <w:tcPr>
            <w:tcW w:w="2520" w:type="dxa"/>
          </w:tcPr>
          <w:p w:rsidR="0040787C" w:rsidRPr="001D1B69" w:rsidRDefault="0040787C" w:rsidP="00CA0336"/>
        </w:tc>
      </w:tr>
      <w:tr w:rsidR="00ED44B6" w:rsidRPr="001D1B69" w:rsidTr="0094377A">
        <w:tc>
          <w:tcPr>
            <w:tcW w:w="715" w:type="dxa"/>
          </w:tcPr>
          <w:p w:rsidR="00ED44B6" w:rsidRPr="001D1B69" w:rsidRDefault="00ED44B6" w:rsidP="00CA0336"/>
        </w:tc>
        <w:tc>
          <w:tcPr>
            <w:tcW w:w="6660" w:type="dxa"/>
          </w:tcPr>
          <w:p w:rsidR="00ED44B6" w:rsidRDefault="00ED44B6" w:rsidP="00ED44B6">
            <w:pPr>
              <w:pStyle w:val="ListParagraph"/>
              <w:ind w:left="0"/>
              <w:rPr>
                <w:b/>
              </w:rPr>
            </w:pPr>
            <w:r>
              <w:rPr>
                <w:b/>
              </w:rPr>
              <w:t xml:space="preserve">Today’s Goal: I can describe the items in my backpack. </w:t>
            </w:r>
          </w:p>
          <w:p w:rsidR="00ED44B6" w:rsidRPr="00E35322" w:rsidRDefault="00E35322" w:rsidP="00ED44B6">
            <w:pPr>
              <w:pStyle w:val="ListParagraph"/>
              <w:ind w:left="0"/>
            </w:pPr>
            <w:r>
              <w:t xml:space="preserve">1. </w:t>
            </w:r>
            <w:r w:rsidR="00ED44B6" w:rsidRPr="00E35322">
              <w:t xml:space="preserve">Video to learn colors: </w:t>
            </w:r>
            <w:hyperlink r:id="rId17" w:history="1">
              <w:r w:rsidR="00ED44B6" w:rsidRPr="00E35322">
                <w:rPr>
                  <w:rStyle w:val="Hyperlink"/>
                </w:rPr>
                <w:t>https://www.youtube.com/watch?v=qPPIT1nbe7Q</w:t>
              </w:r>
            </w:hyperlink>
            <w:r w:rsidR="00ED44B6" w:rsidRPr="00E35322">
              <w:t xml:space="preserve"> </w:t>
            </w:r>
          </w:p>
          <w:p w:rsidR="00ED44B6" w:rsidRDefault="00E35322" w:rsidP="00E35322">
            <w:pPr>
              <w:pStyle w:val="ListParagraph"/>
              <w:ind w:left="0"/>
            </w:pPr>
            <w:r>
              <w:t xml:space="preserve">2. </w:t>
            </w:r>
            <w:r w:rsidRPr="00E35322">
              <w:t xml:space="preserve">Teacher introduces </w:t>
            </w:r>
            <w:r w:rsidRPr="00E35322">
              <w:rPr>
                <w:i/>
              </w:rPr>
              <w:t xml:space="preserve">petit </w:t>
            </w:r>
            <w:r w:rsidRPr="00E35322">
              <w:t>and</w:t>
            </w:r>
            <w:r w:rsidRPr="00E35322">
              <w:rPr>
                <w:i/>
              </w:rPr>
              <w:t xml:space="preserve"> grand</w:t>
            </w:r>
            <w:r>
              <w:t xml:space="preserve"> with pictures</w:t>
            </w:r>
          </w:p>
          <w:p w:rsidR="00E63498" w:rsidRDefault="00BB4A5C" w:rsidP="00E35322">
            <w:pPr>
              <w:pStyle w:val="ListParagraph"/>
              <w:ind w:left="0"/>
            </w:pPr>
            <w:r>
              <w:t>3. Learning Stations 1-4.</w:t>
            </w:r>
            <w:r w:rsidR="00E63498">
              <w:t xml:space="preserve"> </w:t>
            </w:r>
          </w:p>
          <w:p w:rsidR="00E63498" w:rsidRPr="00E63498" w:rsidRDefault="00E35322" w:rsidP="00E35322">
            <w:pPr>
              <w:pStyle w:val="ListParagraph"/>
              <w:ind w:left="0"/>
              <w:rPr>
                <w:color w:val="0563C1" w:themeColor="hyperlink"/>
                <w:u w:val="single"/>
              </w:rPr>
            </w:pPr>
            <w:r>
              <w:t xml:space="preserve">4.Review colors with video </w:t>
            </w:r>
            <w:hyperlink r:id="rId18" w:history="1">
              <w:r w:rsidRPr="004B4B16">
                <w:rPr>
                  <w:rStyle w:val="Hyperlink"/>
                </w:rPr>
                <w:t>https://www.youtube.com/watch?v=Xnpjjpex1M4</w:t>
              </w:r>
            </w:hyperlink>
          </w:p>
        </w:tc>
        <w:tc>
          <w:tcPr>
            <w:tcW w:w="2520" w:type="dxa"/>
          </w:tcPr>
          <w:p w:rsidR="00E63498" w:rsidRPr="001D1B69" w:rsidRDefault="00E63498" w:rsidP="00E63498"/>
        </w:tc>
      </w:tr>
      <w:tr w:rsidR="007C1D63" w:rsidRPr="001D1B69" w:rsidTr="0094377A">
        <w:tc>
          <w:tcPr>
            <w:tcW w:w="715" w:type="dxa"/>
          </w:tcPr>
          <w:p w:rsidR="007C1D63" w:rsidRPr="001D1B69" w:rsidRDefault="007C1D63" w:rsidP="00CA0336"/>
        </w:tc>
        <w:tc>
          <w:tcPr>
            <w:tcW w:w="6660" w:type="dxa"/>
          </w:tcPr>
          <w:p w:rsidR="007C1D63" w:rsidRPr="00ED44B6" w:rsidRDefault="005C35BC" w:rsidP="00CA0336">
            <w:pPr>
              <w:rPr>
                <w:b/>
              </w:rPr>
            </w:pPr>
            <w:r w:rsidRPr="00ED44B6">
              <w:rPr>
                <w:b/>
              </w:rPr>
              <w:t>Today’s G</w:t>
            </w:r>
            <w:r w:rsidR="00E9505C">
              <w:rPr>
                <w:b/>
              </w:rPr>
              <w:t>oal: I can talk about the items in my classroom.</w:t>
            </w:r>
          </w:p>
          <w:p w:rsidR="004E095E" w:rsidRDefault="00ED44B6" w:rsidP="00CA0336">
            <w:r>
              <w:t xml:space="preserve">1. </w:t>
            </w:r>
            <w:r w:rsidR="004E095E">
              <w:t>Introductory Video:</w:t>
            </w:r>
          </w:p>
          <w:p w:rsidR="005C35BC" w:rsidRDefault="001638EC" w:rsidP="00CA0336">
            <w:hyperlink r:id="rId19" w:history="1">
              <w:r w:rsidR="004E095E" w:rsidRPr="0015643A">
                <w:rPr>
                  <w:rStyle w:val="Hyperlink"/>
                </w:rPr>
                <w:t>https://www.youtube.com/watch?v=098Xf9d-Ntw</w:t>
              </w:r>
            </w:hyperlink>
            <w:r w:rsidR="004E095E">
              <w:t xml:space="preserve"> </w:t>
            </w:r>
          </w:p>
          <w:p w:rsidR="00ED44B6" w:rsidRPr="00ED44B6" w:rsidRDefault="00ED44B6" w:rsidP="00CA0336">
            <w:pPr>
              <w:rPr>
                <w:lang w:val="fr-FR"/>
              </w:rPr>
            </w:pPr>
            <w:r>
              <w:t xml:space="preserve">2. Teacher practices vocab by asking questions about classroom. </w:t>
            </w:r>
            <w:r w:rsidRPr="00ED44B6">
              <w:rPr>
                <w:lang w:val="fr-FR"/>
              </w:rPr>
              <w:t xml:space="preserve">(Ex. Il y a une porte? </w:t>
            </w:r>
            <w:r>
              <w:rPr>
                <w:lang w:val="fr-FR"/>
              </w:rPr>
              <w:t>Il y a combien de fenêtres ?)</w:t>
            </w:r>
          </w:p>
          <w:p w:rsidR="00ED44B6" w:rsidRDefault="00E9505C" w:rsidP="00CA0336">
            <w:r>
              <w:t xml:space="preserve">3. Learning Stations 1-3 </w:t>
            </w:r>
          </w:p>
        </w:tc>
        <w:tc>
          <w:tcPr>
            <w:tcW w:w="2520" w:type="dxa"/>
          </w:tcPr>
          <w:p w:rsidR="007C1D63" w:rsidRDefault="00ED44B6" w:rsidP="00CA0336">
            <w:r>
              <w:t xml:space="preserve">Practice saying 5 sentences about the classroom. </w:t>
            </w:r>
          </w:p>
        </w:tc>
      </w:tr>
      <w:tr w:rsidR="00E9505C" w:rsidRPr="001D1B69" w:rsidTr="0094377A">
        <w:tc>
          <w:tcPr>
            <w:tcW w:w="715" w:type="dxa"/>
          </w:tcPr>
          <w:p w:rsidR="00E9505C" w:rsidRPr="001D1B69" w:rsidRDefault="00E9505C" w:rsidP="00CA0336"/>
        </w:tc>
        <w:tc>
          <w:tcPr>
            <w:tcW w:w="6660" w:type="dxa"/>
          </w:tcPr>
          <w:p w:rsidR="001638EC" w:rsidRPr="001638EC" w:rsidRDefault="001638EC" w:rsidP="00CA0336">
            <w:pPr>
              <w:rPr>
                <w:b/>
              </w:rPr>
            </w:pPr>
            <w:r w:rsidRPr="001638EC">
              <w:rPr>
                <w:b/>
              </w:rPr>
              <w:t>Today’s Goal: I can talk about the items in my classroom.</w:t>
            </w:r>
          </w:p>
          <w:p w:rsidR="00E9505C" w:rsidRPr="00E9505C" w:rsidRDefault="00E9505C" w:rsidP="00CA0336">
            <w:r w:rsidRPr="00E9505C">
              <w:t>1. Review classroom with video</w:t>
            </w:r>
            <w:r>
              <w:t xml:space="preserve"> </w:t>
            </w:r>
            <w:hyperlink r:id="rId20" w:history="1">
              <w:r w:rsidR="00AE26EE" w:rsidRPr="00923B59">
                <w:rPr>
                  <w:rStyle w:val="Hyperlink"/>
                </w:rPr>
                <w:t>https://www.youtube.com/watch?v=2KTnQ54kSMA</w:t>
              </w:r>
            </w:hyperlink>
            <w:r w:rsidR="00AE26EE">
              <w:t xml:space="preserve"> </w:t>
            </w:r>
          </w:p>
          <w:p w:rsidR="00E9505C" w:rsidRPr="00E9505C" w:rsidRDefault="00E9505C" w:rsidP="00CA0336">
            <w:r w:rsidRPr="00E9505C">
              <w:t>2. Teacher will randomly choose students to describe classroom.</w:t>
            </w:r>
          </w:p>
          <w:p w:rsidR="00E9505C" w:rsidRPr="00E9505C" w:rsidRDefault="00E9505C" w:rsidP="00CA0336">
            <w:r w:rsidRPr="00E9505C">
              <w:t>3. Learning Station #4</w:t>
            </w:r>
          </w:p>
          <w:p w:rsidR="00E9505C" w:rsidRPr="00ED44B6" w:rsidRDefault="00E9505C" w:rsidP="00CA0336">
            <w:pPr>
              <w:rPr>
                <w:b/>
              </w:rPr>
            </w:pPr>
            <w:r w:rsidRPr="00E9505C">
              <w:t>4. Formative Assessment Students will identify the classroom objects that the teacher says (by placing a #1 under a picture of the first one, a #2 under the 2nd, etc.)</w:t>
            </w:r>
          </w:p>
        </w:tc>
        <w:tc>
          <w:tcPr>
            <w:tcW w:w="2520" w:type="dxa"/>
          </w:tcPr>
          <w:p w:rsidR="00E9505C" w:rsidRDefault="00E9505C" w:rsidP="00CA0336"/>
        </w:tc>
      </w:tr>
      <w:tr w:rsidR="007C1D63" w:rsidRPr="001D1B69" w:rsidTr="0094377A">
        <w:tc>
          <w:tcPr>
            <w:tcW w:w="715" w:type="dxa"/>
          </w:tcPr>
          <w:p w:rsidR="007C1D63" w:rsidRPr="001D1B69" w:rsidRDefault="007C1D63" w:rsidP="00CA0336"/>
        </w:tc>
        <w:tc>
          <w:tcPr>
            <w:tcW w:w="6660" w:type="dxa"/>
          </w:tcPr>
          <w:p w:rsidR="007C1D63" w:rsidRPr="001638EC" w:rsidRDefault="00E35322" w:rsidP="00CA0336">
            <w:pPr>
              <w:rPr>
                <w:b/>
              </w:rPr>
            </w:pPr>
            <w:r w:rsidRPr="001638EC">
              <w:rPr>
                <w:b/>
              </w:rPr>
              <w:t>Review for IPA</w:t>
            </w:r>
          </w:p>
          <w:p w:rsidR="00E35322" w:rsidRDefault="00E35322" w:rsidP="00CA0336">
            <w:r>
              <w:t xml:space="preserve">Complete any unfinished work or redo any activities. </w:t>
            </w:r>
          </w:p>
        </w:tc>
        <w:tc>
          <w:tcPr>
            <w:tcW w:w="2520" w:type="dxa"/>
          </w:tcPr>
          <w:p w:rsidR="007C1D63" w:rsidRDefault="007C1D63" w:rsidP="00CA0336"/>
        </w:tc>
      </w:tr>
      <w:tr w:rsidR="0040787C" w:rsidRPr="001D1B69" w:rsidTr="0094377A">
        <w:tc>
          <w:tcPr>
            <w:tcW w:w="715" w:type="dxa"/>
          </w:tcPr>
          <w:p w:rsidR="0040787C" w:rsidRPr="001D1B69" w:rsidRDefault="0040787C" w:rsidP="00CA0336"/>
        </w:tc>
        <w:tc>
          <w:tcPr>
            <w:tcW w:w="6660" w:type="dxa"/>
          </w:tcPr>
          <w:p w:rsidR="0040787C" w:rsidRPr="001638EC" w:rsidRDefault="001638EC" w:rsidP="00CA0336">
            <w:pPr>
              <w:rPr>
                <w:b/>
              </w:rPr>
            </w:pPr>
            <w:r>
              <w:rPr>
                <w:b/>
              </w:rPr>
              <w:t>Integrated Performance Assessment #2</w:t>
            </w:r>
            <w:bookmarkStart w:id="0" w:name="_GoBack"/>
            <w:bookmarkEnd w:id="0"/>
          </w:p>
          <w:p w:rsidR="00403C74" w:rsidRDefault="00403C74" w:rsidP="00403C74">
            <w:pPr>
              <w:pStyle w:val="ListParagraph"/>
              <w:numPr>
                <w:ilvl w:val="0"/>
                <w:numId w:val="2"/>
              </w:numPr>
            </w:pPr>
            <w:r>
              <w:t>Interpretive Listening (video</w:t>
            </w:r>
            <w:r w:rsidR="001638EC">
              <w:t xml:space="preserve"> of student presenting new school supplies</w:t>
            </w:r>
            <w:r>
              <w:t>)</w:t>
            </w:r>
          </w:p>
          <w:p w:rsidR="00403C74" w:rsidRDefault="00403C74" w:rsidP="00403C74">
            <w:pPr>
              <w:pStyle w:val="ListParagraph"/>
              <w:numPr>
                <w:ilvl w:val="0"/>
                <w:numId w:val="2"/>
              </w:numPr>
            </w:pPr>
            <w:r>
              <w:t>Interpre</w:t>
            </w:r>
            <w:r w:rsidR="00E35322">
              <w:t>tive Reading (</w:t>
            </w:r>
            <w:r w:rsidR="001638EC">
              <w:t>Website about school supplies)</w:t>
            </w:r>
          </w:p>
          <w:p w:rsidR="00403C74" w:rsidRDefault="001638EC" w:rsidP="00403C74">
            <w:pPr>
              <w:pStyle w:val="ListParagraph"/>
              <w:numPr>
                <w:ilvl w:val="0"/>
                <w:numId w:val="2"/>
              </w:numPr>
            </w:pPr>
            <w:r>
              <w:t>Interpersonal Speaking (Conversation with partner</w:t>
            </w:r>
            <w:r w:rsidR="00403C74">
              <w:t>)</w:t>
            </w:r>
          </w:p>
          <w:p w:rsidR="00403C74" w:rsidRPr="001D1B69" w:rsidRDefault="00403C74" w:rsidP="00403C74">
            <w:pPr>
              <w:pStyle w:val="ListParagraph"/>
              <w:numPr>
                <w:ilvl w:val="0"/>
                <w:numId w:val="2"/>
              </w:numPr>
            </w:pPr>
            <w:r>
              <w:t>Presentati</w:t>
            </w:r>
            <w:r w:rsidR="00E35322">
              <w:t xml:space="preserve">onal Writing </w:t>
            </w:r>
            <w:r w:rsidR="001638EC">
              <w:t>(Write note to host mother asking for school supplies)</w:t>
            </w:r>
          </w:p>
        </w:tc>
        <w:tc>
          <w:tcPr>
            <w:tcW w:w="2520" w:type="dxa"/>
          </w:tcPr>
          <w:p w:rsidR="0040787C" w:rsidRPr="001D1B69" w:rsidRDefault="0040787C" w:rsidP="00CA0336"/>
        </w:tc>
      </w:tr>
      <w:tr w:rsidR="0040787C" w:rsidRPr="001D1B69" w:rsidTr="0094377A">
        <w:tc>
          <w:tcPr>
            <w:tcW w:w="715" w:type="dxa"/>
          </w:tcPr>
          <w:p w:rsidR="0040787C" w:rsidRPr="001D1B69" w:rsidRDefault="0040787C" w:rsidP="00CA0336"/>
        </w:tc>
        <w:tc>
          <w:tcPr>
            <w:tcW w:w="6660" w:type="dxa"/>
          </w:tcPr>
          <w:p w:rsidR="0040787C" w:rsidRPr="001638EC" w:rsidRDefault="00403C74" w:rsidP="00CA0336">
            <w:pPr>
              <w:rPr>
                <w:b/>
              </w:rPr>
            </w:pPr>
            <w:r w:rsidRPr="001638EC">
              <w:rPr>
                <w:b/>
              </w:rPr>
              <w:t>Finish IPA</w:t>
            </w:r>
          </w:p>
        </w:tc>
        <w:tc>
          <w:tcPr>
            <w:tcW w:w="2520" w:type="dxa"/>
          </w:tcPr>
          <w:p w:rsidR="0040787C" w:rsidRPr="001D1B69" w:rsidRDefault="0040787C" w:rsidP="00CA0336"/>
        </w:tc>
      </w:tr>
    </w:tbl>
    <w:p w:rsidR="0040787C" w:rsidRPr="001D1B69" w:rsidRDefault="0040787C"/>
    <w:sectPr w:rsidR="0040787C" w:rsidRPr="001D1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0BD4"/>
    <w:multiLevelType w:val="hybridMultilevel"/>
    <w:tmpl w:val="0B84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B60DC"/>
    <w:multiLevelType w:val="hybridMultilevel"/>
    <w:tmpl w:val="2890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87C"/>
    <w:rsid w:val="001638EC"/>
    <w:rsid w:val="001C5E6B"/>
    <w:rsid w:val="001D0B78"/>
    <w:rsid w:val="001D1B69"/>
    <w:rsid w:val="002D644B"/>
    <w:rsid w:val="00403C74"/>
    <w:rsid w:val="0040787C"/>
    <w:rsid w:val="00454D9A"/>
    <w:rsid w:val="004E095E"/>
    <w:rsid w:val="004F62CF"/>
    <w:rsid w:val="0051710F"/>
    <w:rsid w:val="005C35BC"/>
    <w:rsid w:val="006115CF"/>
    <w:rsid w:val="00627422"/>
    <w:rsid w:val="00655654"/>
    <w:rsid w:val="006D4343"/>
    <w:rsid w:val="00724F5B"/>
    <w:rsid w:val="007C1B7B"/>
    <w:rsid w:val="007C1D63"/>
    <w:rsid w:val="008C1584"/>
    <w:rsid w:val="008C6872"/>
    <w:rsid w:val="0094377A"/>
    <w:rsid w:val="00AB6BBB"/>
    <w:rsid w:val="00AE26EE"/>
    <w:rsid w:val="00BB4A5C"/>
    <w:rsid w:val="00CB66DA"/>
    <w:rsid w:val="00D14B40"/>
    <w:rsid w:val="00E35322"/>
    <w:rsid w:val="00E63498"/>
    <w:rsid w:val="00E9505C"/>
    <w:rsid w:val="00E97772"/>
    <w:rsid w:val="00ED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BA5FB-377A-46C7-8DFB-C9B41936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87C"/>
    <w:rPr>
      <w:color w:val="0563C1" w:themeColor="hyperlink"/>
      <w:u w:val="single"/>
    </w:rPr>
  </w:style>
  <w:style w:type="paragraph" w:styleId="NoSpacing">
    <w:name w:val="No Spacing"/>
    <w:uiPriority w:val="1"/>
    <w:qFormat/>
    <w:rsid w:val="008C6872"/>
    <w:pPr>
      <w:spacing w:after="0" w:line="240" w:lineRule="auto"/>
    </w:pPr>
  </w:style>
  <w:style w:type="character" w:styleId="FollowedHyperlink">
    <w:name w:val="FollowedHyperlink"/>
    <w:basedOn w:val="DefaultParagraphFont"/>
    <w:uiPriority w:val="99"/>
    <w:semiHidden/>
    <w:unhideWhenUsed/>
    <w:rsid w:val="001D1B69"/>
    <w:rPr>
      <w:color w:val="954F72" w:themeColor="followedHyperlink"/>
      <w:u w:val="single"/>
    </w:rPr>
  </w:style>
  <w:style w:type="paragraph" w:styleId="ListParagraph">
    <w:name w:val="List Paragraph"/>
    <w:basedOn w:val="Normal"/>
    <w:uiPriority w:val="34"/>
    <w:qFormat/>
    <w:rsid w:val="0040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ywHA5Qys-Y" TargetMode="External"/><Relationship Id="rId13" Type="http://schemas.openxmlformats.org/officeDocument/2006/relationships/hyperlink" Target="https://www.youtube.com/watch?v=FswiVDy2KK4" TargetMode="External"/><Relationship Id="rId18" Type="http://schemas.openxmlformats.org/officeDocument/2006/relationships/hyperlink" Target="https://www.youtube.com/watch?v=Xnpjjpex1M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D_VPKbVwu9M" TargetMode="External"/><Relationship Id="rId12" Type="http://schemas.openxmlformats.org/officeDocument/2006/relationships/hyperlink" Target="https://www.youtube.com/watch?t=147&amp;v=qnT1-XGtAzg" TargetMode="External"/><Relationship Id="rId17" Type="http://schemas.openxmlformats.org/officeDocument/2006/relationships/hyperlink" Target="https://www.youtube.com/watch?v=qPPIT1nbe7Q" TargetMode="External"/><Relationship Id="rId2" Type="http://schemas.openxmlformats.org/officeDocument/2006/relationships/styles" Target="styles.xml"/><Relationship Id="rId16" Type="http://schemas.openxmlformats.org/officeDocument/2006/relationships/hyperlink" Target="https://www.youtube.com/watch?v=rdo69O2B2c4&amp;list=PLJEDWu_-FuzfyQo0SOce02LScDFGg9E2m" TargetMode="External"/><Relationship Id="rId20" Type="http://schemas.openxmlformats.org/officeDocument/2006/relationships/hyperlink" Target="https://www.youtube.com/watch?v=2KTnQ54kSMA" TargetMode="External"/><Relationship Id="rId1" Type="http://schemas.openxmlformats.org/officeDocument/2006/relationships/numbering" Target="numbering.xml"/><Relationship Id="rId6" Type="http://schemas.openxmlformats.org/officeDocument/2006/relationships/hyperlink" Target="https://www.youtube.com/watch?v=D_VPKbVwu9M" TargetMode="External"/><Relationship Id="rId11" Type="http://schemas.openxmlformats.org/officeDocument/2006/relationships/hyperlink" Target="https://www.youtube.com/watch?v=lsc3qLMaCu8n" TargetMode="External"/><Relationship Id="rId5" Type="http://schemas.openxmlformats.org/officeDocument/2006/relationships/hyperlink" Target="https://www.youtube.com/watch?v=atNkI6QFZ50" TargetMode="External"/><Relationship Id="rId15" Type="http://schemas.openxmlformats.org/officeDocument/2006/relationships/hyperlink" Target="https://www.youtube.com/watch?v=CMayODF4pVY" TargetMode="External"/><Relationship Id="rId10" Type="http://schemas.openxmlformats.org/officeDocument/2006/relationships/hyperlink" Target="https://www.youtube.com/watch?v=gXcPyVN_D5g" TargetMode="External"/><Relationship Id="rId19" Type="http://schemas.openxmlformats.org/officeDocument/2006/relationships/hyperlink" Target="https://www.youtube.com/watch?v=098Xf9d-Ntw" TargetMode="External"/><Relationship Id="rId4" Type="http://schemas.openxmlformats.org/officeDocument/2006/relationships/webSettings" Target="webSettings.xml"/><Relationship Id="rId9" Type="http://schemas.openxmlformats.org/officeDocument/2006/relationships/hyperlink" Target="https://www.youtube.com/watch?v=_LYy3P2okyw" TargetMode="External"/><Relationship Id="rId14" Type="http://schemas.openxmlformats.org/officeDocument/2006/relationships/hyperlink" Target="https://www.youtube.com/watch?v=dG0dWF42rv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7</cp:revision>
  <dcterms:created xsi:type="dcterms:W3CDTF">2015-08-07T20:29:00Z</dcterms:created>
  <dcterms:modified xsi:type="dcterms:W3CDTF">2015-08-08T14:51:00Z</dcterms:modified>
</cp:coreProperties>
</file>