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CA" w:rsidRDefault="009219E6" w:rsidP="009219E6">
      <w:pPr>
        <w:pStyle w:val="NoSpacing"/>
      </w:pPr>
      <w:proofErr w:type="spellStart"/>
      <w:r>
        <w:t>Français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_____________________________________</w:t>
      </w:r>
    </w:p>
    <w:p w:rsidR="009219E6" w:rsidRDefault="009219E6" w:rsidP="009219E6">
      <w:pPr>
        <w:pStyle w:val="NoSpacing"/>
      </w:pPr>
      <w:proofErr w:type="spellStart"/>
      <w:r>
        <w:t>Contes</w:t>
      </w:r>
      <w:proofErr w:type="spellEnd"/>
      <w:r>
        <w:t xml:space="preserve"> de Noel Stations/IPA</w:t>
      </w:r>
    </w:p>
    <w:p w:rsidR="00C563EE" w:rsidRDefault="00C563EE" w:rsidP="001246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Presentational Writing</w:t>
      </w:r>
    </w:p>
    <w:p w:rsidR="00C563EE" w:rsidRDefault="00C563EE" w:rsidP="00C563EE">
      <w:pPr>
        <w:pStyle w:val="NoSpacing"/>
        <w:rPr>
          <w:rFonts w:cstheme="minorHAnsi"/>
        </w:rPr>
      </w:pPr>
      <w:r>
        <w:rPr>
          <w:rFonts w:cstheme="minorHAnsi"/>
        </w:rPr>
        <w:t>At this station you will write the rough draft of the story that you are going to present during our midterm exam.  Follow these steps to write your story:</w:t>
      </w:r>
    </w:p>
    <w:p w:rsidR="00C563EE" w:rsidRDefault="00C563EE" w:rsidP="00C563EE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Take out a sheet of loose-leaf paper and put an X on every other line to help you remember to skip lines. </w:t>
      </w:r>
    </w:p>
    <w:p w:rsidR="00C563EE" w:rsidRDefault="00C563EE" w:rsidP="00C563EE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Take out the graphic organizer that you completed with the plot elements of your story.</w:t>
      </w:r>
    </w:p>
    <w:p w:rsidR="00C563EE" w:rsidRDefault="00C563EE" w:rsidP="00C563EE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Add detail and transition words to these plot elements to write your story.  You may use a dictionary/wordreference.com to look up new words, but try to mostly use words that you already know.  Otherwise your audience (classmates) will not understand your story</w:t>
      </w:r>
      <w:r w:rsidR="00CC3836">
        <w:rPr>
          <w:rFonts w:cstheme="minorHAnsi"/>
        </w:rPr>
        <w:t>—and they will be assessing you on whether they understood your presentation</w:t>
      </w:r>
      <w:r>
        <w:rPr>
          <w:rFonts w:cstheme="minorHAnsi"/>
        </w:rPr>
        <w:t xml:space="preserve">. </w:t>
      </w:r>
    </w:p>
    <w:p w:rsidR="00C563EE" w:rsidRDefault="00C563EE" w:rsidP="00C563EE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Here are some transition words that will help you:</w:t>
      </w:r>
    </w:p>
    <w:p w:rsidR="00CC3836" w:rsidRDefault="00CC3836" w:rsidP="00C563EE">
      <w:pPr>
        <w:pStyle w:val="NoSpacing"/>
        <w:numPr>
          <w:ilvl w:val="0"/>
          <w:numId w:val="6"/>
        </w:numPr>
        <w:rPr>
          <w:rFonts w:cstheme="minorHAnsi"/>
        </w:rPr>
        <w:sectPr w:rsidR="00CC3836" w:rsidSect="00C563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63EE" w:rsidRDefault="004C6109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>f</w:t>
      </w:r>
      <w:r w:rsidR="00C563EE">
        <w:rPr>
          <w:rFonts w:cstheme="minorHAnsi"/>
        </w:rPr>
        <w:t xml:space="preserve">irst of all – </w:t>
      </w:r>
      <w:proofErr w:type="spellStart"/>
      <w:r w:rsidR="00C563EE" w:rsidRPr="00C563EE">
        <w:rPr>
          <w:rFonts w:cstheme="minorHAnsi"/>
          <w:i/>
        </w:rPr>
        <w:t>d’abord</w:t>
      </w:r>
      <w:proofErr w:type="spellEnd"/>
    </w:p>
    <w:p w:rsidR="00C563EE" w:rsidRDefault="00C563EE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next/then – </w:t>
      </w:r>
      <w:proofErr w:type="spellStart"/>
      <w:r w:rsidRPr="00C563EE">
        <w:rPr>
          <w:rFonts w:cstheme="minorHAnsi"/>
          <w:i/>
        </w:rPr>
        <w:t>puis</w:t>
      </w:r>
      <w:proofErr w:type="spellEnd"/>
      <w:r w:rsidRPr="00C563EE">
        <w:rPr>
          <w:rFonts w:cstheme="minorHAnsi"/>
          <w:i/>
        </w:rPr>
        <w:t>/</w:t>
      </w:r>
      <w:proofErr w:type="spellStart"/>
      <w:r w:rsidRPr="00C563EE">
        <w:rPr>
          <w:rFonts w:cstheme="minorHAnsi"/>
          <w:i/>
        </w:rPr>
        <w:t>ensuite</w:t>
      </w:r>
      <w:proofErr w:type="spellEnd"/>
    </w:p>
    <w:p w:rsidR="00C563EE" w:rsidRPr="00C563EE" w:rsidRDefault="00C563EE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finally – </w:t>
      </w:r>
      <w:proofErr w:type="spellStart"/>
      <w:r w:rsidRPr="00C563EE">
        <w:rPr>
          <w:rFonts w:cstheme="minorHAnsi"/>
          <w:i/>
        </w:rPr>
        <w:t>enfin</w:t>
      </w:r>
      <w:proofErr w:type="spellEnd"/>
    </w:p>
    <w:p w:rsidR="00C563EE" w:rsidRPr="00CC3836" w:rsidRDefault="00C563EE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because – </w:t>
      </w:r>
      <w:proofErr w:type="spellStart"/>
      <w:r w:rsidRPr="004C6109">
        <w:rPr>
          <w:rFonts w:cstheme="minorHAnsi"/>
          <w:i/>
        </w:rPr>
        <w:t>parce</w:t>
      </w:r>
      <w:proofErr w:type="spellEnd"/>
      <w:r w:rsidRPr="004C6109">
        <w:rPr>
          <w:rFonts w:cstheme="minorHAnsi"/>
          <w:i/>
        </w:rPr>
        <w:t xml:space="preserve"> </w:t>
      </w:r>
      <w:proofErr w:type="spellStart"/>
      <w:r w:rsidRPr="004C6109">
        <w:rPr>
          <w:rFonts w:cstheme="minorHAnsi"/>
          <w:i/>
        </w:rPr>
        <w:t>que</w:t>
      </w:r>
      <w:proofErr w:type="spellEnd"/>
    </w:p>
    <w:p w:rsidR="00CC3836" w:rsidRPr="00CC3836" w:rsidRDefault="00CC3836" w:rsidP="00C563EE">
      <w:pPr>
        <w:pStyle w:val="NoSpacing"/>
        <w:numPr>
          <w:ilvl w:val="0"/>
          <w:numId w:val="6"/>
        </w:numPr>
        <w:rPr>
          <w:rFonts w:cstheme="minorHAnsi"/>
          <w:lang w:val="fr-FR"/>
        </w:rPr>
      </w:pPr>
      <w:proofErr w:type="spellStart"/>
      <w:r w:rsidRPr="00CC3836">
        <w:rPr>
          <w:rFonts w:cstheme="minorHAnsi"/>
          <w:lang w:val="fr-FR"/>
        </w:rPr>
        <w:t>because</w:t>
      </w:r>
      <w:proofErr w:type="spellEnd"/>
      <w:r w:rsidRPr="00CC3836">
        <w:rPr>
          <w:rFonts w:cstheme="minorHAnsi"/>
          <w:lang w:val="fr-FR"/>
        </w:rPr>
        <w:t xml:space="preserve"> of</w:t>
      </w:r>
      <w:r w:rsidRPr="00CC3836">
        <w:rPr>
          <w:rFonts w:cstheme="minorHAnsi"/>
          <w:i/>
          <w:lang w:val="fr-FR"/>
        </w:rPr>
        <w:t xml:space="preserve"> … – à cause de …</w:t>
      </w:r>
    </w:p>
    <w:p w:rsidR="004C6109" w:rsidRDefault="004C6109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>therefore</w:t>
      </w:r>
      <w:r w:rsidR="00CC3836">
        <w:rPr>
          <w:rFonts w:cstheme="minorHAnsi"/>
        </w:rPr>
        <w:t>/so</w:t>
      </w:r>
      <w:r>
        <w:rPr>
          <w:rFonts w:cstheme="minorHAnsi"/>
        </w:rPr>
        <w:t xml:space="preserve"> </w:t>
      </w:r>
      <w:r w:rsidR="00CC3836">
        <w:rPr>
          <w:rFonts w:cstheme="minorHAnsi"/>
        </w:rPr>
        <w:t>–</w:t>
      </w:r>
      <w:r>
        <w:rPr>
          <w:rFonts w:cstheme="minorHAnsi"/>
        </w:rPr>
        <w:t xml:space="preserve"> </w:t>
      </w:r>
      <w:proofErr w:type="spellStart"/>
      <w:r w:rsidRPr="00CC3836">
        <w:rPr>
          <w:rFonts w:cstheme="minorHAnsi"/>
          <w:i/>
        </w:rPr>
        <w:t>donc</w:t>
      </w:r>
      <w:proofErr w:type="spellEnd"/>
      <w:r w:rsidR="00CC3836" w:rsidRPr="00CC3836">
        <w:rPr>
          <w:rFonts w:cstheme="minorHAnsi"/>
          <w:i/>
        </w:rPr>
        <w:t>/</w:t>
      </w:r>
      <w:proofErr w:type="spellStart"/>
      <w:r w:rsidR="00CC3836" w:rsidRPr="00CC3836">
        <w:rPr>
          <w:rFonts w:cstheme="minorHAnsi"/>
          <w:i/>
        </w:rPr>
        <w:t>alors</w:t>
      </w:r>
      <w:proofErr w:type="spellEnd"/>
    </w:p>
    <w:p w:rsidR="00C563EE" w:rsidRDefault="004C6109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all of the sudden</w:t>
      </w:r>
      <w:r w:rsidR="00CC3836">
        <w:rPr>
          <w:rFonts w:cstheme="minorHAnsi"/>
        </w:rPr>
        <w:t>–</w:t>
      </w:r>
      <w:r w:rsidR="00CC3836" w:rsidRPr="00CC3836">
        <w:rPr>
          <w:rFonts w:cstheme="minorHAnsi"/>
        </w:rPr>
        <w:t xml:space="preserve"> </w:t>
      </w:r>
      <w:r w:rsidR="00CC3836" w:rsidRPr="00CC3836">
        <w:rPr>
          <w:rFonts w:cstheme="minorHAnsi"/>
          <w:i/>
        </w:rPr>
        <w:t>tout à coup</w:t>
      </w:r>
      <w:r w:rsidR="00CC3836">
        <w:rPr>
          <w:rFonts w:cstheme="minorHAnsi"/>
        </w:rPr>
        <w:t xml:space="preserve"> </w:t>
      </w:r>
    </w:p>
    <w:p w:rsidR="00CC3836" w:rsidRDefault="00CC3836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also - </w:t>
      </w:r>
      <w:proofErr w:type="spellStart"/>
      <w:r w:rsidRPr="00CC3836">
        <w:rPr>
          <w:rFonts w:cstheme="minorHAnsi"/>
          <w:i/>
        </w:rPr>
        <w:t>aussi</w:t>
      </w:r>
      <w:proofErr w:type="spellEnd"/>
    </w:p>
    <w:p w:rsidR="004C6109" w:rsidRDefault="00CC3836" w:rsidP="00C563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also (at the beginning of a sentence) – </w:t>
      </w:r>
      <w:r w:rsidRPr="00CC3836">
        <w:rPr>
          <w:rFonts w:cstheme="minorHAnsi"/>
          <w:i/>
        </w:rPr>
        <w:t>de plus</w:t>
      </w:r>
    </w:p>
    <w:p w:rsidR="00CC3836" w:rsidRDefault="00CC3836" w:rsidP="00CC3836">
      <w:pPr>
        <w:pStyle w:val="NoSpacing"/>
        <w:rPr>
          <w:rFonts w:cstheme="minorHAnsi"/>
        </w:rPr>
        <w:sectPr w:rsidR="00CC3836" w:rsidSect="00CC38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3836" w:rsidRDefault="00CC3836" w:rsidP="00CC3836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5. Your story will be graded according to the following rubric: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9970"/>
      </w:tblGrid>
      <w:tr w:rsidR="00CC3836" w:rsidRPr="006F3E80" w:rsidTr="00A64ECD">
        <w:tc>
          <w:tcPr>
            <w:tcW w:w="668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Score</w:t>
            </w:r>
          </w:p>
        </w:tc>
        <w:tc>
          <w:tcPr>
            <w:tcW w:w="9970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Indicators</w:t>
            </w:r>
          </w:p>
        </w:tc>
      </w:tr>
      <w:tr w:rsidR="00CC3836" w:rsidRPr="006F3E80" w:rsidTr="00A64ECD">
        <w:tc>
          <w:tcPr>
            <w:tcW w:w="668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10+</w:t>
            </w:r>
          </w:p>
        </w:tc>
        <w:tc>
          <w:tcPr>
            <w:tcW w:w="9970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knocked my Christmas socks off!</w:t>
            </w:r>
          </w:p>
        </w:tc>
      </w:tr>
      <w:tr w:rsidR="00CC3836" w:rsidRPr="006F3E80" w:rsidTr="00A64ECD">
        <w:tc>
          <w:tcPr>
            <w:tcW w:w="668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9/10</w:t>
            </w:r>
          </w:p>
        </w:tc>
        <w:tc>
          <w:tcPr>
            <w:tcW w:w="9970" w:type="dxa"/>
          </w:tcPr>
          <w:p w:rsidR="00CC3836" w:rsidRDefault="00CC3836" w:rsidP="00A64EC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Your story was entertaining, creative, and included all the required plot elements.</w:t>
            </w:r>
          </w:p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well-organized with appropriate transitions.</w:t>
            </w:r>
          </w:p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used level-appropriate structures and varied vocabulary to express your meaning with few errors.</w:t>
            </w:r>
          </w:p>
        </w:tc>
      </w:tr>
      <w:tr w:rsidR="00CC3836" w:rsidRPr="006F3E80" w:rsidTr="00A64ECD">
        <w:tc>
          <w:tcPr>
            <w:tcW w:w="668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8</w:t>
            </w:r>
          </w:p>
        </w:tc>
        <w:tc>
          <w:tcPr>
            <w:tcW w:w="9970" w:type="dxa"/>
          </w:tcPr>
          <w:p w:rsidR="00CC3836" w:rsidRDefault="00CC3836" w:rsidP="00A64EC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Your story made sense and included most of the required plot elements. </w:t>
            </w:r>
          </w:p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well-organized with some transitions.</w:t>
            </w:r>
          </w:p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used level-appropriate structures and vocabulary with only minor errors which did not impede comprehension. </w:t>
            </w:r>
          </w:p>
        </w:tc>
      </w:tr>
      <w:tr w:rsidR="00CC3836" w:rsidRPr="006F3E80" w:rsidTr="00A64ECD">
        <w:tc>
          <w:tcPr>
            <w:tcW w:w="668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7</w:t>
            </w:r>
          </w:p>
        </w:tc>
        <w:tc>
          <w:tcPr>
            <w:tcW w:w="9970" w:type="dxa"/>
          </w:tcPr>
          <w:p w:rsidR="00CC3836" w:rsidRDefault="00CC3836" w:rsidP="00A64EC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Your story included some of the required plot elements, but lacked adequate detail. </w:t>
            </w:r>
          </w:p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lack of adequate transitions/detail </w:t>
            </w:r>
            <w:r w:rsidRPr="006F3E80">
              <w:rPr>
                <w:sz w:val="18"/>
                <w:szCs w:val="18"/>
              </w:rPr>
              <w:t xml:space="preserve">made </w:t>
            </w:r>
            <w:r>
              <w:rPr>
                <w:sz w:val="18"/>
                <w:szCs w:val="18"/>
              </w:rPr>
              <w:t>your story</w:t>
            </w:r>
            <w:r w:rsidRPr="006F3E80">
              <w:rPr>
                <w:sz w:val="18"/>
                <w:szCs w:val="18"/>
              </w:rPr>
              <w:t xml:space="preserve"> appear choppy or difficult to follow.  </w:t>
            </w:r>
          </w:p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relied on simple structures and repetitive vocabulary, or made errors which occasionally interfered with comprehension. </w:t>
            </w:r>
          </w:p>
        </w:tc>
      </w:tr>
      <w:tr w:rsidR="00CC3836" w:rsidRPr="006F3E80" w:rsidTr="00A64ECD">
        <w:tc>
          <w:tcPr>
            <w:tcW w:w="668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6</w:t>
            </w:r>
          </w:p>
        </w:tc>
        <w:tc>
          <w:tcPr>
            <w:tcW w:w="9970" w:type="dxa"/>
          </w:tcPr>
          <w:p w:rsidR="00CC3836" w:rsidRDefault="00CC3836" w:rsidP="00A64EC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Your story was incomplete.</w:t>
            </w:r>
          </w:p>
          <w:p w:rsidR="00CC3836" w:rsidRDefault="00CC3836" w:rsidP="00A64EC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significant lack of detail made your story difficult to follow.</w:t>
            </w:r>
          </w:p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made errors in grammar and/or vocabulary which significantly impeded comprehension. </w:t>
            </w:r>
          </w:p>
        </w:tc>
      </w:tr>
      <w:tr w:rsidR="00CC3836" w:rsidRPr="006F3E80" w:rsidTr="00A64ECD">
        <w:tc>
          <w:tcPr>
            <w:tcW w:w="668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5</w:t>
            </w:r>
          </w:p>
        </w:tc>
        <w:tc>
          <w:tcPr>
            <w:tcW w:w="9970" w:type="dxa"/>
          </w:tcPr>
          <w:p w:rsidR="00CC3836" w:rsidRPr="006F3E80" w:rsidRDefault="00CC3836" w:rsidP="00A64ECD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did not meet the stated expectations for this assignment.  See Madame for a retake.</w:t>
            </w:r>
          </w:p>
        </w:tc>
      </w:tr>
    </w:tbl>
    <w:p w:rsidR="00C563EE" w:rsidRDefault="00C563EE" w:rsidP="00CC3836">
      <w:pPr>
        <w:pStyle w:val="NoSpacing"/>
        <w:rPr>
          <w:b/>
          <w:sz w:val="28"/>
          <w:szCs w:val="28"/>
        </w:rPr>
      </w:pPr>
    </w:p>
    <w:p w:rsidR="009219E6" w:rsidRPr="00124623" w:rsidRDefault="00124623" w:rsidP="00124623">
      <w:pPr>
        <w:pStyle w:val="NoSpacing"/>
        <w:jc w:val="center"/>
        <w:rPr>
          <w:b/>
          <w:sz w:val="28"/>
          <w:szCs w:val="28"/>
        </w:rPr>
      </w:pPr>
      <w:r w:rsidRPr="00124623">
        <w:rPr>
          <w:b/>
          <w:sz w:val="28"/>
          <w:szCs w:val="28"/>
        </w:rPr>
        <w:t>Interpretive Reading</w:t>
      </w:r>
    </w:p>
    <w:p w:rsidR="00124623" w:rsidRPr="00124623" w:rsidRDefault="009219E6" w:rsidP="00124623">
      <w:pPr>
        <w:pStyle w:val="NoSpacing"/>
        <w:rPr>
          <w:lang w:val="fr-FR"/>
        </w:rPr>
      </w:pPr>
      <w:r w:rsidRPr="00C563EE">
        <w:rPr>
          <w:i/>
        </w:rPr>
        <w:t xml:space="preserve">Le carnet </w:t>
      </w:r>
      <w:proofErr w:type="spellStart"/>
      <w:r w:rsidRPr="00C563EE">
        <w:rPr>
          <w:i/>
        </w:rPr>
        <w:t>d’adresses</w:t>
      </w:r>
      <w:proofErr w:type="spellEnd"/>
      <w:r w:rsidRPr="00C563EE">
        <w:rPr>
          <w:i/>
        </w:rPr>
        <w:t xml:space="preserve"> du </w:t>
      </w:r>
      <w:proofErr w:type="spellStart"/>
      <w:r w:rsidRPr="00C563EE">
        <w:rPr>
          <w:i/>
        </w:rPr>
        <w:t>Père</w:t>
      </w:r>
      <w:proofErr w:type="spellEnd"/>
      <w:r w:rsidRPr="00C563EE">
        <w:rPr>
          <w:i/>
        </w:rPr>
        <w:t>-Noel</w:t>
      </w:r>
      <w:r w:rsidR="00124623" w:rsidRPr="00C563EE">
        <w:rPr>
          <w:i/>
        </w:rPr>
        <w:t xml:space="preserve"> </w:t>
      </w:r>
      <w:hyperlink r:id="rId5" w:history="1">
        <w:r w:rsidR="00124623" w:rsidRPr="00124623">
          <w:rPr>
            <w:rStyle w:val="Hyperlink"/>
            <w:lang w:val="fr-FR"/>
          </w:rPr>
          <w:t>http://indgel.fr/Noel/histoiresnoel/le%20carnet%20d'adresses.htm</w:t>
        </w:r>
      </w:hyperlink>
      <w:r w:rsidR="00124623" w:rsidRPr="00124623">
        <w:rPr>
          <w:lang w:val="fr-FR"/>
        </w:rPr>
        <w:tab/>
      </w:r>
    </w:p>
    <w:p w:rsidR="00C563EE" w:rsidRDefault="00C563EE" w:rsidP="00124623">
      <w:pPr>
        <w:pStyle w:val="NoSpacing"/>
        <w:rPr>
          <w:b/>
        </w:rPr>
      </w:pPr>
      <w:r>
        <w:rPr>
          <w:b/>
        </w:rPr>
        <w:t xml:space="preserve">Directions: Read the story and complete the following activities without using your notes or a dictionary.  This score will be part of your midterm grade. </w:t>
      </w:r>
    </w:p>
    <w:p w:rsidR="00C563EE" w:rsidRDefault="00C563EE" w:rsidP="00124623">
      <w:pPr>
        <w:pStyle w:val="NoSpacing"/>
        <w:rPr>
          <w:b/>
        </w:rPr>
      </w:pPr>
    </w:p>
    <w:p w:rsidR="009219E6" w:rsidRDefault="009219E6" w:rsidP="00124623">
      <w:pPr>
        <w:pStyle w:val="NoSpacing"/>
        <w:sectPr w:rsidR="009219E6" w:rsidSect="00CC38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4E2C">
        <w:rPr>
          <w:b/>
        </w:rPr>
        <w:t>A. Key Word Recognition</w:t>
      </w:r>
      <w:r>
        <w:t xml:space="preserve">. Find the French words/phrases that best express the meanings of the </w:t>
      </w:r>
      <w:r w:rsidR="00124623">
        <w:t>following English words/phrase.</w:t>
      </w:r>
    </w:p>
    <w:p w:rsidR="009219E6" w:rsidRDefault="009219E6" w:rsidP="00124623">
      <w:pPr>
        <w:pStyle w:val="NoSpacing"/>
        <w:sectPr w:rsidR="009219E6" w:rsidSect="009219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19E6" w:rsidRPr="008940BE" w:rsidRDefault="009219E6" w:rsidP="009219E6">
      <w:pPr>
        <w:pStyle w:val="NoSpacing"/>
        <w:spacing w:line="360" w:lineRule="auto"/>
      </w:pPr>
      <w:r w:rsidRPr="008940BE">
        <w:lastRenderedPageBreak/>
        <w:t>Address book</w:t>
      </w:r>
      <w:r>
        <w:t xml:space="preserve"> _________________________</w:t>
      </w:r>
    </w:p>
    <w:p w:rsidR="009219E6" w:rsidRPr="008940BE" w:rsidRDefault="009219E6" w:rsidP="009219E6">
      <w:pPr>
        <w:pStyle w:val="NoSpacing"/>
        <w:spacing w:line="360" w:lineRule="auto"/>
      </w:pPr>
      <w:r w:rsidRPr="008940BE">
        <w:t>Santa Claus</w:t>
      </w:r>
      <w:r>
        <w:t>___________________________</w:t>
      </w:r>
    </w:p>
    <w:p w:rsidR="009219E6" w:rsidRPr="008940BE" w:rsidRDefault="009219E6" w:rsidP="009219E6">
      <w:pPr>
        <w:pStyle w:val="NoSpacing"/>
        <w:spacing w:line="360" w:lineRule="auto"/>
      </w:pPr>
      <w:r>
        <w:t xml:space="preserve">His </w:t>
      </w:r>
      <w:r w:rsidRPr="008940BE">
        <w:t>beard</w:t>
      </w:r>
      <w:r>
        <w:t xml:space="preserve"> _____________________________</w:t>
      </w:r>
    </w:p>
    <w:p w:rsidR="009219E6" w:rsidRPr="008940BE" w:rsidRDefault="009219E6" w:rsidP="009219E6">
      <w:pPr>
        <w:pStyle w:val="NoSpacing"/>
        <w:spacing w:line="360" w:lineRule="auto"/>
      </w:pPr>
      <w:r>
        <w:t xml:space="preserve">His </w:t>
      </w:r>
      <w:r w:rsidRPr="008940BE">
        <w:t>coat</w:t>
      </w:r>
      <w:r>
        <w:t xml:space="preserve"> _______________________________</w:t>
      </w:r>
    </w:p>
    <w:p w:rsidR="009219E6" w:rsidRDefault="009219E6" w:rsidP="009219E6">
      <w:pPr>
        <w:pStyle w:val="NoSpacing"/>
        <w:spacing w:line="360" w:lineRule="auto"/>
      </w:pPr>
      <w:r>
        <w:t>His sleigh _____________________________</w:t>
      </w:r>
    </w:p>
    <w:p w:rsidR="009219E6" w:rsidRPr="00E51B63" w:rsidRDefault="009219E6" w:rsidP="009219E6">
      <w:pPr>
        <w:pStyle w:val="NoSpacing"/>
        <w:spacing w:line="360" w:lineRule="auto"/>
      </w:pPr>
      <w:r>
        <w:lastRenderedPageBreak/>
        <w:t xml:space="preserve">His </w:t>
      </w:r>
      <w:r w:rsidRPr="00E51B63">
        <w:t>reindeer</w:t>
      </w:r>
      <w:r>
        <w:t xml:space="preserve"> ____________________________</w:t>
      </w:r>
    </w:p>
    <w:p w:rsidR="009219E6" w:rsidRDefault="009219E6" w:rsidP="009219E6">
      <w:pPr>
        <w:pStyle w:val="NoSpacing"/>
        <w:spacing w:line="360" w:lineRule="auto"/>
      </w:pPr>
      <w:r>
        <w:t xml:space="preserve">The </w:t>
      </w:r>
      <w:r w:rsidRPr="00E51B63">
        <w:t>toys</w:t>
      </w:r>
      <w:r>
        <w:t xml:space="preserve"> _______________________________</w:t>
      </w:r>
    </w:p>
    <w:p w:rsidR="009219E6" w:rsidRPr="00E51B63" w:rsidRDefault="009219E6" w:rsidP="009219E6">
      <w:pPr>
        <w:pStyle w:val="NoSpacing"/>
        <w:spacing w:line="360" w:lineRule="auto"/>
      </w:pPr>
      <w:r>
        <w:t>The gifts _______________________________</w:t>
      </w:r>
    </w:p>
    <w:p w:rsidR="009219E6" w:rsidRPr="00E51B63" w:rsidRDefault="009219E6" w:rsidP="009219E6">
      <w:pPr>
        <w:pStyle w:val="NoSpacing"/>
        <w:tabs>
          <w:tab w:val="left" w:pos="1532"/>
        </w:tabs>
        <w:spacing w:line="360" w:lineRule="auto"/>
      </w:pPr>
      <w:r w:rsidRPr="00E51B63">
        <w:t xml:space="preserve">Teddy bears </w:t>
      </w:r>
      <w:r>
        <w:t>_____________________________</w:t>
      </w:r>
    </w:p>
    <w:p w:rsidR="009219E6" w:rsidRDefault="009219E6" w:rsidP="009219E6">
      <w:pPr>
        <w:pStyle w:val="NoSpacing"/>
        <w:spacing w:line="360" w:lineRule="auto"/>
      </w:pPr>
      <w:r w:rsidRPr="008F4E2C">
        <w:t>Dolls</w:t>
      </w:r>
      <w:r>
        <w:t xml:space="preserve"> </w:t>
      </w:r>
      <w:r w:rsidRPr="00011EB4">
        <w:t>_________________________________</w:t>
      </w:r>
    </w:p>
    <w:p w:rsidR="009219E6" w:rsidRDefault="009219E6" w:rsidP="009219E6">
      <w:pPr>
        <w:pStyle w:val="NoSpacing"/>
        <w:rPr>
          <w:b/>
        </w:rPr>
        <w:sectPr w:rsidR="009219E6" w:rsidSect="009219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19E6" w:rsidRDefault="009219E6" w:rsidP="009219E6">
      <w:pPr>
        <w:pStyle w:val="NoSpacing"/>
      </w:pPr>
      <w:r w:rsidRPr="00011EB4">
        <w:rPr>
          <w:b/>
        </w:rPr>
        <w:lastRenderedPageBreak/>
        <w:t>B. Main Idea.</w:t>
      </w:r>
      <w:r w:rsidRPr="00011EB4">
        <w:t xml:space="preserve">  What is</w:t>
      </w:r>
      <w:r>
        <w:t xml:space="preserve"> this story about?  Write a 2-3 sentence summary in English.</w:t>
      </w:r>
    </w:p>
    <w:p w:rsidR="00CC3836" w:rsidRDefault="009219E6" w:rsidP="009219E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219E6" w:rsidRPr="008F4E2C" w:rsidRDefault="009219E6" w:rsidP="009219E6">
      <w:pPr>
        <w:pStyle w:val="NoSpacing"/>
        <w:spacing w:line="360" w:lineRule="auto"/>
      </w:pPr>
      <w:r w:rsidRPr="00011EB4">
        <w:rPr>
          <w:b/>
        </w:rPr>
        <w:t>C. Supporting Details.</w:t>
      </w:r>
      <w:r>
        <w:t xml:space="preserve"> Fill in the information that is given for each detail.  Write in English. </w:t>
      </w:r>
    </w:p>
    <w:p w:rsidR="009219E6" w:rsidRPr="008F4E2C" w:rsidRDefault="009219E6" w:rsidP="009219E6">
      <w:pPr>
        <w:pStyle w:val="NoSpacing"/>
        <w:numPr>
          <w:ilvl w:val="0"/>
          <w:numId w:val="1"/>
        </w:numPr>
        <w:spacing w:line="360" w:lineRule="auto"/>
      </w:pPr>
      <w:r w:rsidRPr="008F4E2C">
        <w:lastRenderedPageBreak/>
        <w:t>What Santa does before he gets dressed ______________________________</w:t>
      </w:r>
      <w:r>
        <w:t>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he does after he gets dressed 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Where Santa is when he realizes he’s forgotten his address book 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Santa had written down __________________________________________________________________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Where Santa looks for his address book 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The reindeer’s solution _______________________________________________________________________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Santa before leaving his house 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he does that night ______________________________________________________________________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the grandmothers find the next morning 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the grandfathers find ____________________________________________________________________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the babies have _________________________________________________________________________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the dads have __________________________________________________________________________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the dads do with their toys _______________________________________________________________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the grandmothers do with theirs ___________________________________________________________</w:t>
      </w:r>
    </w:p>
    <w:p w:rsidR="009219E6" w:rsidRDefault="009219E6" w:rsidP="009219E6">
      <w:pPr>
        <w:pStyle w:val="NoSpacing"/>
        <w:numPr>
          <w:ilvl w:val="0"/>
          <w:numId w:val="1"/>
        </w:numPr>
        <w:spacing w:line="360" w:lineRule="auto"/>
      </w:pPr>
      <w:r>
        <w:t>What Santa does when he gets home</w:t>
      </w:r>
    </w:p>
    <w:p w:rsidR="004C6109" w:rsidRDefault="009219E6" w:rsidP="004C6109">
      <w:pPr>
        <w:pStyle w:val="NoSpacing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C6109" w:rsidRDefault="004C6109" w:rsidP="004C6109">
      <w:pPr>
        <w:pStyle w:val="NoSpacing"/>
      </w:pPr>
      <w:r w:rsidRPr="00011EB4">
        <w:rPr>
          <w:b/>
        </w:rPr>
        <w:t>D. Guessing Meaning from Context</w:t>
      </w:r>
      <w:r>
        <w:t>. Find the underlined words/</w:t>
      </w:r>
      <w:r w:rsidRPr="00011EB4">
        <w:t>phrases and write what you think they mean in English.</w:t>
      </w:r>
      <w:r>
        <w:t xml:space="preserve"> The number in parenthesis tells you which section of the story you will find the sentence in.</w:t>
      </w:r>
    </w:p>
    <w:p w:rsidR="004C6109" w:rsidRDefault="004C6109" w:rsidP="004C6109">
      <w:pPr>
        <w:pStyle w:val="NoSpacing"/>
      </w:pPr>
    </w:p>
    <w:p w:rsidR="004C6109" w:rsidRPr="00011EB4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011EB4">
        <w:rPr>
          <w:lang w:val="fr-FR"/>
        </w:rPr>
        <w:t xml:space="preserve">…il </w:t>
      </w:r>
      <w:r w:rsidRPr="00011EB4">
        <w:rPr>
          <w:u w:val="single"/>
          <w:lang w:val="fr-FR"/>
        </w:rPr>
        <w:t>enfile</w:t>
      </w:r>
      <w:r w:rsidRPr="00011EB4">
        <w:rPr>
          <w:lang w:val="fr-FR"/>
        </w:rPr>
        <w:t xml:space="preserve"> son manteau rouge, ses bottes, son bonnet. </w:t>
      </w:r>
      <w:r>
        <w:rPr>
          <w:lang w:val="fr-FR"/>
        </w:rPr>
        <w:t>(1)</w:t>
      </w:r>
      <w:r w:rsidRPr="00011EB4">
        <w:rPr>
          <w:lang w:val="fr-FR"/>
        </w:rPr>
        <w:t xml:space="preserve"> </w:t>
      </w:r>
      <w:r>
        <w:rPr>
          <w:lang w:val="fr-FR"/>
        </w:rPr>
        <w:t>________________________________________</w:t>
      </w:r>
    </w:p>
    <w:p w:rsidR="004C6109" w:rsidRPr="00011EB4" w:rsidRDefault="004C6109" w:rsidP="004C6109">
      <w:pPr>
        <w:pStyle w:val="NoSpacing"/>
        <w:numPr>
          <w:ilvl w:val="0"/>
          <w:numId w:val="2"/>
        </w:numPr>
        <w:spacing w:line="360" w:lineRule="auto"/>
      </w:pPr>
      <w:r w:rsidRPr="00011EB4">
        <w:rPr>
          <w:lang w:val="fr-FR"/>
        </w:rPr>
        <w:t xml:space="preserve">Il plonge la main dans </w:t>
      </w:r>
      <w:r w:rsidRPr="00011EB4">
        <w:rPr>
          <w:u w:val="single"/>
          <w:lang w:val="fr-FR"/>
        </w:rPr>
        <w:t>une poche</w:t>
      </w:r>
      <w:r w:rsidRPr="00011EB4">
        <w:rPr>
          <w:lang w:val="fr-FR"/>
        </w:rPr>
        <w:t xml:space="preserve"> de son manteau. </w:t>
      </w:r>
      <w:r>
        <w:rPr>
          <w:lang w:val="fr-FR"/>
        </w:rPr>
        <w:t>(1)________________________________________</w:t>
      </w:r>
    </w:p>
    <w:p w:rsidR="004C6109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011EB4">
        <w:rPr>
          <w:lang w:val="fr-FR"/>
        </w:rPr>
        <w:t xml:space="preserve">Puis il </w:t>
      </w:r>
      <w:r w:rsidRPr="00011EB4">
        <w:rPr>
          <w:u w:val="single"/>
          <w:lang w:val="fr-FR"/>
        </w:rPr>
        <w:t>fouille</w:t>
      </w:r>
      <w:r w:rsidRPr="00011EB4">
        <w:rPr>
          <w:lang w:val="fr-FR"/>
        </w:rPr>
        <w:t xml:space="preserve"> dans une autre poche.</w:t>
      </w:r>
      <w:r w:rsidRPr="004C6109">
        <w:rPr>
          <w:lang w:val="fr-FR"/>
        </w:rPr>
        <w:t xml:space="preserve"> </w:t>
      </w:r>
      <w:r>
        <w:rPr>
          <w:lang w:val="fr-FR"/>
        </w:rPr>
        <w:t>(1)</w:t>
      </w:r>
      <w:r w:rsidRPr="00011EB4">
        <w:rPr>
          <w:lang w:val="fr-FR"/>
        </w:rPr>
        <w:t xml:space="preserve">  </w:t>
      </w:r>
      <w:r>
        <w:rPr>
          <w:lang w:val="fr-FR"/>
        </w:rPr>
        <w:t>________________________________________</w:t>
      </w:r>
    </w:p>
    <w:p w:rsidR="004C6109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 xml:space="preserve">Une grosse </w:t>
      </w:r>
      <w:r w:rsidRPr="008F4E2C">
        <w:rPr>
          <w:u w:val="single"/>
          <w:lang w:val="fr-BE"/>
        </w:rPr>
        <w:t>larme</w:t>
      </w:r>
      <w:r>
        <w:rPr>
          <w:lang w:val="fr-BE"/>
        </w:rPr>
        <w:t xml:space="preserve"> coule le long de sa barbe.</w:t>
      </w:r>
      <w:r w:rsidRPr="00011EB4">
        <w:rPr>
          <w:lang w:val="fr-FR"/>
        </w:rPr>
        <w:t xml:space="preserve"> </w:t>
      </w:r>
      <w:r>
        <w:rPr>
          <w:lang w:val="fr-FR"/>
        </w:rPr>
        <w:t>(2)</w:t>
      </w:r>
      <w:r w:rsidRPr="00011EB4">
        <w:rPr>
          <w:lang w:val="fr-FR"/>
        </w:rPr>
        <w:t xml:space="preserve"> </w:t>
      </w:r>
      <w:r>
        <w:rPr>
          <w:lang w:val="fr-FR"/>
        </w:rPr>
        <w:t>________________________________________</w:t>
      </w:r>
    </w:p>
    <w:p w:rsidR="004C6109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 xml:space="preserve">Ce Noel va être </w:t>
      </w:r>
      <w:proofErr w:type="gramStart"/>
      <w:r w:rsidRPr="008F4E2C">
        <w:rPr>
          <w:u w:val="single"/>
          <w:lang w:val="fr-BE"/>
        </w:rPr>
        <w:t>rat</w:t>
      </w:r>
      <w:r>
        <w:rPr>
          <w:u w:val="single"/>
          <w:lang w:val="fr-BE"/>
        </w:rPr>
        <w:t>é</w:t>
      </w:r>
      <w:proofErr w:type="gramEnd"/>
      <w:r>
        <w:rPr>
          <w:lang w:val="fr-BE"/>
        </w:rPr>
        <w:t>, complètement</w:t>
      </w:r>
      <w:r w:rsidRPr="008F4E2C">
        <w:rPr>
          <w:u w:val="single"/>
          <w:lang w:val="fr-BE"/>
        </w:rPr>
        <w:t xml:space="preserve"> rat</w:t>
      </w:r>
      <w:r>
        <w:rPr>
          <w:u w:val="single"/>
          <w:lang w:val="fr-BE"/>
        </w:rPr>
        <w:t>é</w:t>
      </w:r>
      <w:r>
        <w:rPr>
          <w:lang w:val="fr-BE"/>
        </w:rPr>
        <w:t>.</w:t>
      </w:r>
      <w:r w:rsidRPr="004C6109">
        <w:rPr>
          <w:lang w:val="fr-FR"/>
        </w:rPr>
        <w:t xml:space="preserve"> </w:t>
      </w:r>
      <w:r>
        <w:rPr>
          <w:lang w:val="fr-FR"/>
        </w:rPr>
        <w:t>(2)</w:t>
      </w:r>
      <w:r w:rsidRPr="00011EB4">
        <w:rPr>
          <w:lang w:val="fr-FR"/>
        </w:rPr>
        <w:t xml:space="preserve"> </w:t>
      </w:r>
      <w:r>
        <w:rPr>
          <w:lang w:val="fr-BE"/>
        </w:rPr>
        <w:t xml:space="preserve"> </w:t>
      </w:r>
      <w:r>
        <w:rPr>
          <w:lang w:val="fr-FR"/>
        </w:rPr>
        <w:t>________________________________________</w:t>
      </w:r>
    </w:p>
    <w:p w:rsidR="004C6109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 xml:space="preserve">… je ne sais plus dans quelle maison je dois </w:t>
      </w:r>
      <w:r w:rsidRPr="00011EB4">
        <w:rPr>
          <w:u w:val="single"/>
          <w:lang w:val="fr-BE"/>
        </w:rPr>
        <w:t>déposer</w:t>
      </w:r>
      <w:r>
        <w:rPr>
          <w:lang w:val="fr-BE"/>
        </w:rPr>
        <w:t xml:space="preserve"> les jouets.</w:t>
      </w:r>
      <w:r w:rsidRPr="004C6109">
        <w:rPr>
          <w:lang w:val="fr-FR"/>
        </w:rPr>
        <w:t xml:space="preserve"> </w:t>
      </w:r>
      <w:r>
        <w:rPr>
          <w:lang w:val="fr-FR"/>
        </w:rPr>
        <w:t>(3)</w:t>
      </w:r>
      <w:r w:rsidRPr="00011EB4">
        <w:rPr>
          <w:lang w:val="fr-FR"/>
        </w:rPr>
        <w:t xml:space="preserve">  </w:t>
      </w:r>
      <w:r>
        <w:rPr>
          <w:lang w:val="fr-FR"/>
        </w:rPr>
        <w:t>____________________________________</w:t>
      </w:r>
    </w:p>
    <w:p w:rsidR="004C6109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 xml:space="preserve">Allons, </w:t>
      </w:r>
      <w:r w:rsidRPr="00011EB4">
        <w:rPr>
          <w:u w:val="single"/>
          <w:lang w:val="fr-BE"/>
        </w:rPr>
        <w:t>accroche</w:t>
      </w:r>
      <w:r>
        <w:rPr>
          <w:lang w:val="fr-BE"/>
        </w:rPr>
        <w:t xml:space="preserve"> les autres traineaux derrière nous…</w:t>
      </w:r>
      <w:proofErr w:type="gramStart"/>
      <w:r>
        <w:rPr>
          <w:lang w:val="fr-BE"/>
        </w:rPr>
        <w:t>.</w:t>
      </w:r>
      <w:r>
        <w:rPr>
          <w:lang w:val="fr-FR"/>
        </w:rPr>
        <w:t>(</w:t>
      </w:r>
      <w:proofErr w:type="gramEnd"/>
      <w:r>
        <w:rPr>
          <w:lang w:val="fr-FR"/>
        </w:rPr>
        <w:t>4)</w:t>
      </w:r>
      <w:r w:rsidRPr="00011EB4">
        <w:rPr>
          <w:lang w:val="fr-FR"/>
        </w:rPr>
        <w:t xml:space="preserve"> </w:t>
      </w:r>
      <w:r>
        <w:rPr>
          <w:lang w:val="fr-FR"/>
        </w:rPr>
        <w:t>________________________________________</w:t>
      </w:r>
    </w:p>
    <w:p w:rsidR="004C6109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 xml:space="preserve">Déjà, </w:t>
      </w:r>
      <w:r w:rsidRPr="00011EB4">
        <w:rPr>
          <w:u w:val="single"/>
          <w:lang w:val="fr-BE"/>
        </w:rPr>
        <w:t>une horloge</w:t>
      </w:r>
      <w:r>
        <w:rPr>
          <w:lang w:val="fr-BE"/>
        </w:rPr>
        <w:t xml:space="preserve"> sonne les douze coups de minuit</w:t>
      </w:r>
      <w:r>
        <w:rPr>
          <w:lang w:val="fr-FR"/>
        </w:rPr>
        <w:t>(4)</w:t>
      </w:r>
      <w:r>
        <w:rPr>
          <w:lang w:val="fr-BE"/>
        </w:rPr>
        <w:t>.</w:t>
      </w:r>
      <w:r w:rsidRPr="00011EB4">
        <w:rPr>
          <w:lang w:val="fr-FR"/>
        </w:rPr>
        <w:t xml:space="preserve"> </w:t>
      </w:r>
      <w:r>
        <w:rPr>
          <w:lang w:val="fr-FR"/>
        </w:rPr>
        <w:t>________________________________________</w:t>
      </w:r>
    </w:p>
    <w:p w:rsidR="004C6109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 xml:space="preserve">Puis il fait claquer </w:t>
      </w:r>
      <w:r w:rsidRPr="00011EB4">
        <w:rPr>
          <w:u w:val="single"/>
          <w:lang w:val="fr-BE"/>
        </w:rPr>
        <w:t>son fouet</w:t>
      </w:r>
      <w:r>
        <w:rPr>
          <w:lang w:val="fr-BE"/>
        </w:rPr>
        <w:t xml:space="preserve"> en l’air. </w:t>
      </w:r>
      <w:r>
        <w:rPr>
          <w:lang w:val="fr-FR"/>
        </w:rPr>
        <w:t>(5)</w:t>
      </w:r>
      <w:r w:rsidRPr="00011EB4">
        <w:rPr>
          <w:lang w:val="fr-FR"/>
        </w:rPr>
        <w:t xml:space="preserve"> </w:t>
      </w:r>
      <w:r>
        <w:rPr>
          <w:lang w:val="fr-FR"/>
        </w:rPr>
        <w:t>________________________________________</w:t>
      </w:r>
    </w:p>
    <w:p w:rsidR="004C6109" w:rsidRPr="00011EB4" w:rsidRDefault="004C6109" w:rsidP="004C6109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011EB4">
        <w:rPr>
          <w:lang w:val="fr-FR"/>
        </w:rPr>
        <w:t xml:space="preserve">Le </w:t>
      </w:r>
      <w:r w:rsidRPr="00011EB4">
        <w:rPr>
          <w:u w:val="single"/>
          <w:lang w:val="fr-FR"/>
        </w:rPr>
        <w:t>lendemain</w:t>
      </w:r>
      <w:r w:rsidRPr="00011EB4">
        <w:rPr>
          <w:lang w:val="fr-FR"/>
        </w:rPr>
        <w:t xml:space="preserve"> matin, les grand-mères trouvent des ours en peluche dans leurs chaussons</w:t>
      </w:r>
      <w:r>
        <w:rPr>
          <w:lang w:val="fr-FR"/>
        </w:rPr>
        <w:t>(6) _________________</w:t>
      </w:r>
    </w:p>
    <w:p w:rsidR="004C6109" w:rsidRPr="004C6109" w:rsidRDefault="004C6109" w:rsidP="009219E6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..</w:t>
      </w:r>
      <w:r w:rsidRPr="00011EB4">
        <w:rPr>
          <w:lang w:val="fr-FR"/>
        </w:rPr>
        <w:t xml:space="preserve"> il se glisse dans son lit et, sous </w:t>
      </w:r>
      <w:r w:rsidRPr="00011EB4">
        <w:rPr>
          <w:u w:val="single"/>
          <w:lang w:val="fr-FR"/>
        </w:rPr>
        <w:t>son oreiller</w:t>
      </w:r>
      <w:r w:rsidRPr="00011EB4">
        <w:rPr>
          <w:lang w:val="fr-FR"/>
        </w:rPr>
        <w:t>, il retrouve son carnet d'adresses</w:t>
      </w:r>
      <w:r>
        <w:rPr>
          <w:lang w:val="fr-FR"/>
        </w:rPr>
        <w:t xml:space="preserve"> (7) _________________________</w:t>
      </w:r>
    </w:p>
    <w:p w:rsidR="004C6109" w:rsidRPr="00011EB4" w:rsidRDefault="004C6109" w:rsidP="004C6109">
      <w:pPr>
        <w:pStyle w:val="NoSpacing"/>
      </w:pPr>
      <w:r w:rsidRPr="00011EB4">
        <w:rPr>
          <w:b/>
        </w:rPr>
        <w:t>E. Inference.</w:t>
      </w:r>
      <w:r w:rsidRPr="00011EB4">
        <w:t xml:space="preserve"> Answer the following qu</w:t>
      </w:r>
      <w:r>
        <w:t xml:space="preserve">estion in English, giving as much information from the article as possible to support your response. </w:t>
      </w:r>
    </w:p>
    <w:p w:rsidR="004C6109" w:rsidRPr="00011EB4" w:rsidRDefault="004C6109" w:rsidP="004C6109">
      <w:pPr>
        <w:pStyle w:val="NoSpacing"/>
      </w:pPr>
    </w:p>
    <w:p w:rsidR="004C6109" w:rsidRPr="00011EB4" w:rsidRDefault="004C6109" w:rsidP="004C6109">
      <w:pPr>
        <w:pStyle w:val="NoSpacing"/>
        <w:spacing w:line="360" w:lineRule="auto"/>
      </w:pPr>
      <w:r>
        <w:t>1. What do you think Santa will do after he finds his address book? Why? ______________________________________</w:t>
      </w:r>
    </w:p>
    <w:p w:rsidR="004C6109" w:rsidRDefault="004C6109" w:rsidP="004C610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109" w:rsidRDefault="004C6109" w:rsidP="004C6109">
      <w:pPr>
        <w:spacing w:line="360" w:lineRule="auto"/>
      </w:pPr>
      <w:r w:rsidRPr="00011EB4">
        <w:rPr>
          <w:b/>
        </w:rPr>
        <w:lastRenderedPageBreak/>
        <w:t>F. Comparing Cultural Perspectives.</w:t>
      </w:r>
      <w:r>
        <w:t xml:space="preserve"> Answer the following questions in English.</w:t>
      </w:r>
    </w:p>
    <w:p w:rsidR="004C6109" w:rsidRDefault="004C6109" w:rsidP="004C6109">
      <w:pPr>
        <w:spacing w:line="240" w:lineRule="auto"/>
      </w:pPr>
      <w:r>
        <w:t>1. Do you think this story is a French translation of an American story or that it was originally published in France?  Why do you think so?</w:t>
      </w:r>
    </w:p>
    <w:p w:rsidR="004C6109" w:rsidRDefault="004C6109" w:rsidP="00CC38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188" w:rsidRPr="00AC3188" w:rsidRDefault="00CC3836" w:rsidP="00AC3188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AC3188">
        <w:rPr>
          <w:b/>
          <w:sz w:val="28"/>
          <w:szCs w:val="28"/>
        </w:rPr>
        <w:t>Interpersonal Communication</w:t>
      </w:r>
    </w:p>
    <w:p w:rsidR="00AC3188" w:rsidRDefault="00AC3188" w:rsidP="00AC3188">
      <w:pPr>
        <w:pStyle w:val="NoSpacing"/>
        <w:numPr>
          <w:ilvl w:val="0"/>
          <w:numId w:val="8"/>
        </w:numPr>
      </w:pPr>
      <w:r>
        <w:t xml:space="preserve">Choose whether you will be Partner A or Partner B and circle the correct letter. </w:t>
      </w:r>
      <w:r>
        <w:tab/>
        <w:t>A  B</w:t>
      </w:r>
      <w:r>
        <w:tab/>
      </w:r>
    </w:p>
    <w:p w:rsidR="00AC3188" w:rsidRDefault="00AC3188" w:rsidP="00AC3188">
      <w:pPr>
        <w:pStyle w:val="NoSpacing"/>
        <w:numPr>
          <w:ilvl w:val="0"/>
          <w:numId w:val="8"/>
        </w:numPr>
      </w:pPr>
      <w:r>
        <w:t xml:space="preserve">For each activity below, you will take either the A or B baggie and give the other to your partner </w:t>
      </w:r>
    </w:p>
    <w:p w:rsidR="00AC3188" w:rsidRDefault="00AC3188" w:rsidP="00AC3188">
      <w:pPr>
        <w:pStyle w:val="NoSpacing"/>
        <w:numPr>
          <w:ilvl w:val="0"/>
          <w:numId w:val="8"/>
        </w:numPr>
      </w:pPr>
      <w:r>
        <w:t xml:space="preserve">If your stickers have </w:t>
      </w:r>
      <w:r>
        <w:rPr>
          <w:i/>
          <w:iCs/>
        </w:rPr>
        <w:t>numbers</w:t>
      </w:r>
      <w:r>
        <w:t xml:space="preserve"> on the back, you will be the one who describes the pictures for that activity.  If your stickers have </w:t>
      </w:r>
      <w:r>
        <w:rPr>
          <w:i/>
          <w:iCs/>
        </w:rPr>
        <w:t>letters</w:t>
      </w:r>
      <w:r>
        <w:t xml:space="preserve"> on the back, you will listen to your partner’s descriptions, and ask questions as necessary.</w:t>
      </w:r>
    </w:p>
    <w:p w:rsidR="00AC3188" w:rsidRDefault="00AC3188" w:rsidP="00AC3188">
      <w:pPr>
        <w:pStyle w:val="NoSpacing"/>
        <w:numPr>
          <w:ilvl w:val="0"/>
          <w:numId w:val="8"/>
        </w:numPr>
      </w:pPr>
      <w:r>
        <w:t xml:space="preserve">When you and your partner have determined the matching picture, share the number/letter from the back.  </w:t>
      </w:r>
    </w:p>
    <w:p w:rsidR="00AC3188" w:rsidRDefault="00AC3188" w:rsidP="00AC3188">
      <w:pPr>
        <w:pStyle w:val="NoSpacing"/>
        <w:numPr>
          <w:ilvl w:val="0"/>
          <w:numId w:val="8"/>
        </w:numPr>
      </w:pPr>
      <w:r>
        <w:t xml:space="preserve">Fill in the chart by writing the corresponding letter under the appropriate number. </w:t>
      </w:r>
    </w:p>
    <w:p w:rsidR="00AC3188" w:rsidRDefault="00AC3188" w:rsidP="00AC3188">
      <w:pPr>
        <w:pStyle w:val="NoSpacing"/>
      </w:pPr>
      <w:r>
        <w:t xml:space="preserve"> </w:t>
      </w:r>
    </w:p>
    <w:p w:rsidR="00AC3188" w:rsidRPr="00656E14" w:rsidRDefault="00AC3188" w:rsidP="00AC3188">
      <w:pPr>
        <w:pStyle w:val="NoSpacing"/>
        <w:rPr>
          <w:b/>
        </w:rPr>
      </w:pPr>
      <w:r w:rsidRPr="00656E14">
        <w:rPr>
          <w:b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AC3188" w:rsidRDefault="00AC3188" w:rsidP="00AC3188">
      <w:pPr>
        <w:pStyle w:val="NoSpacing"/>
        <w:rPr>
          <w:b/>
        </w:rPr>
      </w:pPr>
    </w:p>
    <w:p w:rsidR="00AC3188" w:rsidRPr="00656E14" w:rsidRDefault="00AC3188" w:rsidP="00AC3188">
      <w:pPr>
        <w:pStyle w:val="NoSpacing"/>
        <w:rPr>
          <w:b/>
        </w:rPr>
      </w:pPr>
      <w:r w:rsidRPr="00656E14">
        <w:rPr>
          <w:b/>
        </w:rPr>
        <w:t xml:space="preserve">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AC3188" w:rsidRDefault="00AC3188" w:rsidP="00AC3188">
      <w:pPr>
        <w:pStyle w:val="NoSpacing"/>
        <w:rPr>
          <w:b/>
        </w:rPr>
      </w:pPr>
    </w:p>
    <w:p w:rsidR="00AC3188" w:rsidRPr="00656E14" w:rsidRDefault="00AC3188" w:rsidP="00AC3188">
      <w:pPr>
        <w:pStyle w:val="NoSpacing"/>
        <w:rPr>
          <w:b/>
        </w:rPr>
      </w:pPr>
      <w:r w:rsidRPr="00656E14">
        <w:rPr>
          <w:b/>
        </w:rPr>
        <w:t xml:space="preserve">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AC3188" w:rsidRDefault="00AC3188" w:rsidP="00AC3188">
      <w:pPr>
        <w:pStyle w:val="NoSpacing"/>
        <w:rPr>
          <w:b/>
        </w:rPr>
      </w:pPr>
    </w:p>
    <w:p w:rsidR="00AC3188" w:rsidRPr="00656E14" w:rsidRDefault="00AC3188" w:rsidP="00AC3188">
      <w:pPr>
        <w:pStyle w:val="NoSpacing"/>
        <w:rPr>
          <w:b/>
        </w:rPr>
      </w:pPr>
      <w:r w:rsidRPr="00656E14">
        <w:rPr>
          <w:b/>
        </w:rPr>
        <w:t xml:space="preserve">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AC3188" w:rsidRDefault="00AC3188" w:rsidP="00AC3188">
      <w:pPr>
        <w:pStyle w:val="NoSpacing"/>
        <w:rPr>
          <w:b/>
        </w:rPr>
      </w:pPr>
    </w:p>
    <w:p w:rsidR="00AC3188" w:rsidRPr="00656E14" w:rsidRDefault="00AC3188" w:rsidP="00AC3188">
      <w:pPr>
        <w:pStyle w:val="NoSpacing"/>
        <w:rPr>
          <w:b/>
        </w:rPr>
      </w:pPr>
      <w:r w:rsidRPr="00656E14">
        <w:rPr>
          <w:b/>
        </w:rPr>
        <w:t xml:space="preserve">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AC3188" w:rsidRDefault="00AC3188" w:rsidP="00AC3188">
      <w:pPr>
        <w:pStyle w:val="NoSpacing"/>
        <w:rPr>
          <w:b/>
          <w:bCs/>
        </w:rPr>
      </w:pPr>
    </w:p>
    <w:p w:rsidR="00AC3188" w:rsidRDefault="00AC3188" w:rsidP="00AC3188">
      <w:pPr>
        <w:pStyle w:val="NoSpacing"/>
        <w:rPr>
          <w:b/>
          <w:bCs/>
        </w:rPr>
      </w:pPr>
      <w:r>
        <w:rPr>
          <w:b/>
          <w:bCs/>
        </w:rPr>
        <w:t>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AC3188" w:rsidRDefault="00AC3188" w:rsidP="00AC3188">
      <w:pPr>
        <w:pStyle w:val="NoSpacing"/>
        <w:rPr>
          <w:b/>
          <w:bCs/>
        </w:rPr>
      </w:pPr>
    </w:p>
    <w:p w:rsidR="00AC3188" w:rsidRDefault="00AC3188" w:rsidP="00AC3188">
      <w:pPr>
        <w:pStyle w:val="NoSpacing"/>
        <w:rPr>
          <w:b/>
          <w:bCs/>
        </w:rPr>
      </w:pPr>
      <w:r>
        <w:rPr>
          <w:b/>
          <w:bCs/>
        </w:rPr>
        <w:t xml:space="preserve">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AC3188" w:rsidRDefault="00AC3188" w:rsidP="00AC3188">
      <w:pPr>
        <w:pStyle w:val="NoSpacing"/>
        <w:rPr>
          <w:b/>
          <w:bCs/>
        </w:rPr>
      </w:pPr>
    </w:p>
    <w:p w:rsidR="00AC3188" w:rsidRPr="00BB1695" w:rsidRDefault="00AC3188" w:rsidP="00AC3188">
      <w:pPr>
        <w:pStyle w:val="NoSpacing"/>
        <w:rPr>
          <w:lang w:val="fr-FR"/>
        </w:rPr>
      </w:pPr>
      <w:r>
        <w:rPr>
          <w:b/>
          <w:bCs/>
        </w:rPr>
        <w:t xml:space="preserve">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</w:tblGrid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C3188" w:rsidTr="00A64ECD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2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  <w:tc>
          <w:tcPr>
            <w:tcW w:w="653" w:type="dxa"/>
          </w:tcPr>
          <w:p w:rsidR="00AC3188" w:rsidRDefault="00AC3188" w:rsidP="00AC3188">
            <w:pPr>
              <w:pStyle w:val="NoSpacing"/>
              <w:rPr>
                <w:b/>
                <w:bCs/>
              </w:rPr>
            </w:pPr>
          </w:p>
        </w:tc>
      </w:tr>
    </w:tbl>
    <w:p w:rsidR="00CC3836" w:rsidRPr="004C6109" w:rsidRDefault="00CC3836" w:rsidP="004C6109">
      <w:pPr>
        <w:pStyle w:val="NoSpacing"/>
        <w:spacing w:line="360" w:lineRule="auto"/>
        <w:rPr>
          <w:lang w:val="fr-FR"/>
        </w:rPr>
        <w:sectPr w:rsidR="00CC3836" w:rsidRPr="004C6109" w:rsidSect="009219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19E6" w:rsidRDefault="009219E6" w:rsidP="009219E6">
      <w:pPr>
        <w:spacing w:line="360" w:lineRule="auto"/>
      </w:pPr>
    </w:p>
    <w:p w:rsidR="00124623" w:rsidRPr="00124623" w:rsidRDefault="00124623" w:rsidP="00124623">
      <w:pPr>
        <w:pStyle w:val="NoSpacing"/>
        <w:jc w:val="center"/>
        <w:rPr>
          <w:b/>
          <w:sz w:val="28"/>
          <w:szCs w:val="28"/>
          <w:lang w:val="fr-BE"/>
        </w:rPr>
      </w:pPr>
      <w:bookmarkStart w:id="0" w:name="_GoBack"/>
      <w:bookmarkEnd w:id="0"/>
      <w:proofErr w:type="spellStart"/>
      <w:r w:rsidRPr="00124623">
        <w:rPr>
          <w:b/>
          <w:sz w:val="28"/>
          <w:szCs w:val="28"/>
          <w:lang w:val="fr-BE"/>
        </w:rPr>
        <w:lastRenderedPageBreak/>
        <w:t>Interpretive</w:t>
      </w:r>
      <w:proofErr w:type="spellEnd"/>
      <w:r w:rsidRPr="00124623">
        <w:rPr>
          <w:b/>
          <w:sz w:val="28"/>
          <w:szCs w:val="28"/>
          <w:lang w:val="fr-BE"/>
        </w:rPr>
        <w:t xml:space="preserve"> </w:t>
      </w:r>
      <w:proofErr w:type="spellStart"/>
      <w:r w:rsidRPr="00124623">
        <w:rPr>
          <w:b/>
          <w:sz w:val="28"/>
          <w:szCs w:val="28"/>
          <w:lang w:val="fr-BE"/>
        </w:rPr>
        <w:t>Listening</w:t>
      </w:r>
      <w:proofErr w:type="spellEnd"/>
    </w:p>
    <w:p w:rsidR="00124623" w:rsidRPr="007A30EC" w:rsidRDefault="00124623" w:rsidP="00124623">
      <w:pPr>
        <w:pStyle w:val="NoSpacing"/>
        <w:rPr>
          <w:b/>
          <w:lang w:val="fr-BE"/>
        </w:rPr>
      </w:pPr>
      <w:r w:rsidRPr="007A30EC">
        <w:rPr>
          <w:b/>
          <w:lang w:val="fr-BE"/>
        </w:rPr>
        <w:t xml:space="preserve">A. Toupie et </w:t>
      </w:r>
      <w:proofErr w:type="spellStart"/>
      <w:r w:rsidRPr="007A30EC">
        <w:rPr>
          <w:b/>
          <w:lang w:val="fr-BE"/>
        </w:rPr>
        <w:t>Binou</w:t>
      </w:r>
      <w:proofErr w:type="spellEnd"/>
      <w:r w:rsidRPr="007A30EC">
        <w:rPr>
          <w:b/>
          <w:lang w:val="fr-BE"/>
        </w:rPr>
        <w:t>: la veille de Noël</w:t>
      </w:r>
      <w:r>
        <w:rPr>
          <w:b/>
          <w:lang w:val="fr-BE"/>
        </w:rPr>
        <w:t xml:space="preserve">  </w:t>
      </w:r>
      <w:hyperlink r:id="rId6" w:history="1">
        <w:r w:rsidRPr="007A30EC">
          <w:rPr>
            <w:rStyle w:val="Hyperlink"/>
            <w:lang w:val="fr-FR"/>
          </w:rPr>
          <w:t>https://www.youtube.com/watch?v=iM33WyRxDYo&amp;feature=youtu.be</w:t>
        </w:r>
      </w:hyperlink>
    </w:p>
    <w:p w:rsidR="00124623" w:rsidRPr="007A30EC" w:rsidRDefault="00124623" w:rsidP="00124623">
      <w:pPr>
        <w:pStyle w:val="NoSpacing"/>
        <w:rPr>
          <w:lang w:val="fr-FR"/>
        </w:rPr>
      </w:pP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What has </w:t>
      </w:r>
      <w:proofErr w:type="spellStart"/>
      <w:r>
        <w:t>Toupie</w:t>
      </w:r>
      <w:proofErr w:type="spellEnd"/>
      <w:r>
        <w:t xml:space="preserve"> put out for Christmas? _____________________________________________________________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>What do you think a “</w:t>
      </w:r>
      <w:proofErr w:type="spellStart"/>
      <w:r>
        <w:t>Bisou</w:t>
      </w:r>
      <w:proofErr w:type="spellEnd"/>
      <w:r>
        <w:t xml:space="preserve"> de Noel” is</w:t>
      </w:r>
      <w:proofErr w:type="gramStart"/>
      <w:r>
        <w:t>?_</w:t>
      </w:r>
      <w:proofErr w:type="gramEnd"/>
      <w:r>
        <w:t>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What does </w:t>
      </w:r>
      <w:proofErr w:type="spellStart"/>
      <w:r>
        <w:t>Toupie</w:t>
      </w:r>
      <w:proofErr w:type="spellEnd"/>
      <w:r>
        <w:t xml:space="preserve"> ask </w:t>
      </w:r>
      <w:proofErr w:type="spellStart"/>
      <w:r>
        <w:t>Binou</w:t>
      </w:r>
      <w:proofErr w:type="spellEnd"/>
      <w:r>
        <w:t xml:space="preserve"> about the big present? ____________________________________________________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When does </w:t>
      </w:r>
      <w:proofErr w:type="spellStart"/>
      <w:r>
        <w:t>Binou</w:t>
      </w:r>
      <w:proofErr w:type="spellEnd"/>
      <w:r>
        <w:t xml:space="preserve"> want to open his present? _______________________________________________________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rPr>
          <w:lang w:val="fr-BE"/>
        </w:rPr>
        <w:t xml:space="preserve">Toupie </w:t>
      </w:r>
      <w:proofErr w:type="spellStart"/>
      <w:r>
        <w:rPr>
          <w:lang w:val="fr-BE"/>
        </w:rPr>
        <w:t>says</w:t>
      </w:r>
      <w:proofErr w:type="spellEnd"/>
      <w:r>
        <w:rPr>
          <w:lang w:val="fr-BE"/>
        </w:rPr>
        <w:t xml:space="preserve">, “Il faut attendre que les invités soient arrivés. » </w:t>
      </w:r>
      <w:r>
        <w:t xml:space="preserve">What do you think </w:t>
      </w:r>
      <w:proofErr w:type="spellStart"/>
      <w:r w:rsidRPr="007A30EC">
        <w:rPr>
          <w:i/>
        </w:rPr>
        <w:t>invit</w:t>
      </w:r>
      <w:proofErr w:type="spellEnd"/>
      <w:r w:rsidRPr="007A30EC">
        <w:rPr>
          <w:i/>
          <w:lang w:val="fr-BE"/>
        </w:rPr>
        <w:t>é</w:t>
      </w:r>
      <w:r w:rsidRPr="007A30EC">
        <w:rPr>
          <w:i/>
        </w:rPr>
        <w:t>s</w:t>
      </w:r>
      <w:r>
        <w:t xml:space="preserve"> means? 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  <w:rPr>
          <w:lang w:val="fr-BE"/>
        </w:rPr>
      </w:pPr>
      <w:r>
        <w:t xml:space="preserve">What did </w:t>
      </w:r>
      <w:proofErr w:type="spellStart"/>
      <w:r>
        <w:t>Toupie</w:t>
      </w:r>
      <w:proofErr w:type="spellEnd"/>
      <w:r>
        <w:t xml:space="preserve"> forget to do? ______________________________________________________________________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rPr>
          <w:lang w:val="fr-BE"/>
        </w:rPr>
        <w:t xml:space="preserve">Toupie </w:t>
      </w:r>
      <w:proofErr w:type="spellStart"/>
      <w:r>
        <w:rPr>
          <w:lang w:val="fr-BE"/>
        </w:rPr>
        <w:t>says</w:t>
      </w:r>
      <w:proofErr w:type="spellEnd"/>
      <w:r>
        <w:rPr>
          <w:lang w:val="fr-BE"/>
        </w:rPr>
        <w:t xml:space="preserve">, « Je trouve qu’il n’y a jamais trop de décorations. »  </w:t>
      </w:r>
      <w:r>
        <w:t xml:space="preserve">What do you think </w:t>
      </w:r>
      <w:proofErr w:type="spellStart"/>
      <w:r w:rsidRPr="007A30EC">
        <w:rPr>
          <w:i/>
        </w:rPr>
        <w:t>trop</w:t>
      </w:r>
      <w:proofErr w:type="spellEnd"/>
      <w:r>
        <w:t xml:space="preserve"> means? 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>Whose house do they go to first? ___________________________________________________________________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What do </w:t>
      </w:r>
      <w:proofErr w:type="spellStart"/>
      <w:r>
        <w:t>Toupie</w:t>
      </w:r>
      <w:proofErr w:type="spellEnd"/>
      <w:r>
        <w:t xml:space="preserve"> and M. </w:t>
      </w:r>
      <w:proofErr w:type="spellStart"/>
      <w:r>
        <w:t>Bouc</w:t>
      </w:r>
      <w:proofErr w:type="spellEnd"/>
      <w:r>
        <w:t xml:space="preserve"> (2</w:t>
      </w:r>
      <w:r>
        <w:rPr>
          <w:vertAlign w:val="superscript"/>
        </w:rPr>
        <w:t>nd</w:t>
      </w:r>
      <w:r>
        <w:t xml:space="preserve"> house) have in common? 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According to </w:t>
      </w:r>
      <w:proofErr w:type="spellStart"/>
      <w:r>
        <w:t>Toupie</w:t>
      </w:r>
      <w:proofErr w:type="spellEnd"/>
      <w:r>
        <w:t>, what does Madame Elephant like to do</w:t>
      </w:r>
      <w:proofErr w:type="gramStart"/>
      <w:r>
        <w:t>?_</w:t>
      </w:r>
      <w:proofErr w:type="gramEnd"/>
      <w:r>
        <w:t>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According to </w:t>
      </w:r>
      <w:proofErr w:type="spellStart"/>
      <w:r>
        <w:t>Toupie</w:t>
      </w:r>
      <w:proofErr w:type="spellEnd"/>
      <w:r>
        <w:t>, when is M. Dragon funny? ______________________________________________________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What does </w:t>
      </w:r>
      <w:proofErr w:type="spellStart"/>
      <w:r>
        <w:t>Toupie</w:t>
      </w:r>
      <w:proofErr w:type="spellEnd"/>
      <w:r>
        <w:t xml:space="preserve"> say that Mme </w:t>
      </w:r>
      <w:proofErr w:type="spellStart"/>
      <w:r>
        <w:t>Pieuvre</w:t>
      </w:r>
      <w:proofErr w:type="spellEnd"/>
      <w:r>
        <w:t xml:space="preserve"> is good at? ___________________________________________________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What does </w:t>
      </w:r>
      <w:proofErr w:type="spellStart"/>
      <w:r>
        <w:t>Toupie</w:t>
      </w:r>
      <w:proofErr w:type="spellEnd"/>
      <w:r>
        <w:t xml:space="preserve"> say about his party when he calls to M. </w:t>
      </w:r>
      <w:proofErr w:type="spellStart"/>
      <w:r>
        <w:t>l’Ecureuil</w:t>
      </w:r>
      <w:proofErr w:type="spellEnd"/>
      <w:r>
        <w:t>? 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Where does </w:t>
      </w:r>
      <w:proofErr w:type="spellStart"/>
      <w:r>
        <w:t>Toupie</w:t>
      </w:r>
      <w:proofErr w:type="spellEnd"/>
      <w:r>
        <w:t xml:space="preserve"> think the three little pigs (next house) are? 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 xml:space="preserve">What does </w:t>
      </w:r>
      <w:proofErr w:type="spellStart"/>
      <w:r>
        <w:t>Toupie</w:t>
      </w:r>
      <w:proofErr w:type="spellEnd"/>
      <w:r>
        <w:t xml:space="preserve"> say about the gift that </w:t>
      </w:r>
      <w:proofErr w:type="spellStart"/>
      <w:r>
        <w:t>Binou</w:t>
      </w:r>
      <w:proofErr w:type="spellEnd"/>
      <w:r>
        <w:t xml:space="preserve"> gave him? _______________________________________________</w:t>
      </w:r>
    </w:p>
    <w:p w:rsidR="00124623" w:rsidRDefault="00124623" w:rsidP="00124623">
      <w:pPr>
        <w:pStyle w:val="NoSpacing"/>
        <w:numPr>
          <w:ilvl w:val="0"/>
          <w:numId w:val="3"/>
        </w:numPr>
        <w:spacing w:line="360" w:lineRule="auto"/>
      </w:pPr>
      <w:r>
        <w:t>Did you figure out what was in the box?  Explain why or why not.__________________________________________</w:t>
      </w:r>
    </w:p>
    <w:p w:rsidR="00124623" w:rsidRPr="0054310E" w:rsidRDefault="00124623" w:rsidP="00124623">
      <w:pPr>
        <w:pStyle w:val="NoSpacing"/>
        <w:spacing w:line="360" w:lineRule="auto"/>
        <w:rPr>
          <w:lang w:val="fr-FR"/>
        </w:rPr>
      </w:pPr>
      <w:r w:rsidRPr="0054310E">
        <w:rPr>
          <w:lang w:val="fr-FR"/>
        </w:rPr>
        <w:t>__________________________________________________________________________________________________</w:t>
      </w:r>
    </w:p>
    <w:p w:rsidR="00124623" w:rsidRPr="007A30EC" w:rsidRDefault="00124623" w:rsidP="00124623">
      <w:pPr>
        <w:rPr>
          <w:lang w:val="fr-FR"/>
        </w:rPr>
      </w:pPr>
      <w:r w:rsidRPr="007A30EC">
        <w:rPr>
          <w:b/>
          <w:lang w:val="fr-FR"/>
        </w:rPr>
        <w:t>B.</w:t>
      </w:r>
      <w:r w:rsidRPr="007A30EC">
        <w:rPr>
          <w:rFonts w:ascii="Arial" w:eastAsia="Times New Roman" w:hAnsi="Arial" w:cs="Arial"/>
          <w:b/>
          <w:color w:val="222222"/>
          <w:spacing w:val="-7"/>
          <w:kern w:val="36"/>
          <w:bdr w:val="none" w:sz="0" w:space="0" w:color="auto" w:frame="1"/>
          <w:lang w:val="fr-FR"/>
        </w:rPr>
        <w:t xml:space="preserve"> </w:t>
      </w:r>
      <w:r w:rsidRPr="007A30EC">
        <w:rPr>
          <w:b/>
          <w:lang w:val="fr-FR"/>
        </w:rPr>
        <w:t>La rencontre du Père Noël</w:t>
      </w:r>
      <w:r>
        <w:rPr>
          <w:lang w:val="fr-FR"/>
        </w:rPr>
        <w:t xml:space="preserve">  (</w:t>
      </w:r>
      <w:hyperlink r:id="rId7" w:history="1">
        <w:r w:rsidRPr="007A30EC">
          <w:rPr>
            <w:rStyle w:val="Hyperlink"/>
            <w:lang w:val="fr-FR"/>
          </w:rPr>
          <w:t>https://www.youtube.com/watch?v=8oX25t8l1kk</w:t>
        </w:r>
      </w:hyperlink>
      <w:r w:rsidRPr="007A30EC">
        <w:rPr>
          <w:lang w:val="fr-FR"/>
        </w:rPr>
        <w:t>)</w:t>
      </w:r>
      <w:r>
        <w:rPr>
          <w:lang w:val="fr-FR"/>
        </w:rPr>
        <w:t xml:space="preserve"> 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When does this story take place? 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 xml:space="preserve">The dragon says, “Je </w:t>
      </w:r>
      <w:proofErr w:type="spellStart"/>
      <w:r>
        <w:t>m’ennuie</w:t>
      </w:r>
      <w:proofErr w:type="spellEnd"/>
      <w:r>
        <w:t>.”  What do you think this means?</w:t>
      </w:r>
      <w:r w:rsidRPr="0054310E">
        <w:t xml:space="preserve"> </w:t>
      </w:r>
      <w:r>
        <w:t>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 is</w:t>
      </w:r>
      <w:r w:rsidRPr="0054310E">
        <w:t xml:space="preserve"> </w:t>
      </w:r>
      <w:proofErr w:type="spellStart"/>
      <w:r w:rsidRPr="0054310E">
        <w:t>Méline</w:t>
      </w:r>
      <w:r>
        <w:t>’s</w:t>
      </w:r>
      <w:proofErr w:type="spellEnd"/>
      <w:r>
        <w:t xml:space="preserve"> idea? ______________________________________________________________________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 does the dragon ask? __________________________________________________________________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 does</w:t>
      </w:r>
      <w:r w:rsidRPr="0054310E">
        <w:t xml:space="preserve"> </w:t>
      </w:r>
      <w:proofErr w:type="spellStart"/>
      <w:r w:rsidRPr="0054310E">
        <w:t>Méline</w:t>
      </w:r>
      <w:proofErr w:type="spellEnd"/>
      <w:r>
        <w:t xml:space="preserve"> say that she’ll do? ___________________________________________________________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 does she want the dragon to do</w:t>
      </w:r>
      <w:proofErr w:type="gramStart"/>
      <w:r>
        <w:t>?_</w:t>
      </w:r>
      <w:proofErr w:type="gramEnd"/>
      <w:r>
        <w:t>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What’s in the bag that the dragon brought? 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 didn’t he bring? ________________________________________________________________________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Why do they decide to go home? _______________________________________________________________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 do they find when they get home? __________________________________________________________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>What does Santa tell them? ____________________________________________________________________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360" w:lineRule="auto"/>
      </w:pPr>
      <w:r>
        <w:t xml:space="preserve">What does Santa say, as he hands </w:t>
      </w:r>
      <w:proofErr w:type="spellStart"/>
      <w:r w:rsidRPr="0054310E">
        <w:t>Méline</w:t>
      </w:r>
      <w:proofErr w:type="spellEnd"/>
      <w:r>
        <w:t xml:space="preserve"> the carrot? ________________________________________________</w:t>
      </w:r>
    </w:p>
    <w:p w:rsidR="00124623" w:rsidRDefault="00124623" w:rsidP="00124623">
      <w:pPr>
        <w:pStyle w:val="ListParagraph"/>
        <w:numPr>
          <w:ilvl w:val="0"/>
          <w:numId w:val="4"/>
        </w:numPr>
        <w:spacing w:line="240" w:lineRule="auto"/>
      </w:pPr>
      <w:r>
        <w:t xml:space="preserve">What does </w:t>
      </w:r>
      <w:proofErr w:type="spellStart"/>
      <w:r w:rsidRPr="0054310E">
        <w:t>Méline</w:t>
      </w:r>
      <w:proofErr w:type="spellEnd"/>
      <w:r>
        <w:t xml:space="preserve"> say to Santa as he flies away? ____________________________________________________</w:t>
      </w:r>
    </w:p>
    <w:p w:rsidR="00124623" w:rsidRPr="0054310E" w:rsidRDefault="00124623" w:rsidP="00124623">
      <w:pPr>
        <w:spacing w:line="240" w:lineRule="auto"/>
        <w:rPr>
          <w:b/>
          <w:lang w:val="fr-BE"/>
        </w:rPr>
      </w:pPr>
      <w:r w:rsidRPr="0054310E">
        <w:rPr>
          <w:b/>
          <w:lang w:val="fr-FR"/>
        </w:rPr>
        <w:t xml:space="preserve">C. </w:t>
      </w:r>
      <w:r w:rsidRPr="0054310E">
        <w:rPr>
          <w:b/>
          <w:lang w:val="fr-BE"/>
        </w:rPr>
        <w:t>Attendre le Père Noel, façon Lucie</w:t>
      </w:r>
    </w:p>
    <w:p w:rsidR="00124623" w:rsidRPr="0054310E" w:rsidRDefault="00124623" w:rsidP="00124623">
      <w:pPr>
        <w:spacing w:line="240" w:lineRule="auto"/>
        <w:rPr>
          <w:lang w:val="fr-BE"/>
        </w:rPr>
      </w:pPr>
      <w:hyperlink r:id="rId8" w:history="1">
        <w:r w:rsidRPr="0054310E">
          <w:rPr>
            <w:rStyle w:val="Hyperlink"/>
            <w:lang w:val="fr-BE"/>
          </w:rPr>
          <w:t>http://www.jedessine.com/c_35628/videos/videos-lucie/attendre-le-pere-noel-facon-lucie</w:t>
        </w:r>
      </w:hyperlink>
    </w:p>
    <w:p w:rsidR="00124623" w:rsidRDefault="00124623" w:rsidP="00124623">
      <w:r>
        <w:lastRenderedPageBreak/>
        <w:t>1. Why does Lucie want Paul to be quiet? _______________________________________________________________</w:t>
      </w:r>
    </w:p>
    <w:p w:rsidR="00124623" w:rsidRDefault="00124623" w:rsidP="00124623">
      <w:r>
        <w:t>2. Why does Paul think that Santa might not find them? ____________________________________________________</w:t>
      </w:r>
    </w:p>
    <w:p w:rsidR="00124623" w:rsidRDefault="00124623" w:rsidP="00124623">
      <w:r>
        <w:t>3. What is Lucie doing on the couch? ____________________________________________________________________</w:t>
      </w:r>
    </w:p>
    <w:p w:rsidR="00124623" w:rsidRDefault="00124623" w:rsidP="00124623">
      <w:r>
        <w:t>4. Why does she tie their hands together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124623" w:rsidRDefault="00124623" w:rsidP="00124623">
      <w:r>
        <w:t>5. Why doesn’t her plan work? _________________________________________________________________________</w:t>
      </w:r>
    </w:p>
    <w:p w:rsidR="00124623" w:rsidRDefault="00124623" w:rsidP="00124623">
      <w:r>
        <w:t>6. Why do they put their stockings on their heads? _________________________________________________________</w:t>
      </w:r>
    </w:p>
    <w:p w:rsidR="00124623" w:rsidRDefault="00124623" w:rsidP="00124623">
      <w:r>
        <w:t>7. Why does Santa tell them a story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124623" w:rsidRDefault="00124623" w:rsidP="00124623">
      <w:r>
        <w:t>8. What is Santa’s story about? ________________________________________________________________________</w:t>
      </w:r>
    </w:p>
    <w:p w:rsidR="00124623" w:rsidRDefault="00124623" w:rsidP="00124623">
      <w:r>
        <w:t>9. Why do you think they fell asleep? ___________________________________________________________________</w:t>
      </w:r>
    </w:p>
    <w:p w:rsidR="00124623" w:rsidRDefault="00124623" w:rsidP="00124623"/>
    <w:p w:rsidR="00124623" w:rsidRDefault="00124623" w:rsidP="00124623"/>
    <w:p w:rsidR="009219E6" w:rsidRPr="00011EB4" w:rsidRDefault="009219E6" w:rsidP="009219E6">
      <w:pPr>
        <w:spacing w:line="240" w:lineRule="auto"/>
      </w:pPr>
    </w:p>
    <w:p w:rsidR="009219E6" w:rsidRDefault="009219E6" w:rsidP="009219E6">
      <w:pPr>
        <w:pStyle w:val="NoSpacing"/>
      </w:pPr>
    </w:p>
    <w:sectPr w:rsidR="009219E6" w:rsidSect="009219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54B"/>
    <w:multiLevelType w:val="hybridMultilevel"/>
    <w:tmpl w:val="C936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383"/>
    <w:multiLevelType w:val="hybridMultilevel"/>
    <w:tmpl w:val="3526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5E94"/>
    <w:multiLevelType w:val="hybridMultilevel"/>
    <w:tmpl w:val="3B16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F47"/>
    <w:multiLevelType w:val="hybridMultilevel"/>
    <w:tmpl w:val="4614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20AA"/>
    <w:multiLevelType w:val="hybridMultilevel"/>
    <w:tmpl w:val="909895EA"/>
    <w:lvl w:ilvl="0" w:tplc="B886812A">
      <w:start w:val="1"/>
      <w:numFmt w:val="decimal"/>
      <w:lvlText w:val="%1."/>
      <w:lvlJc w:val="left"/>
      <w:pPr>
        <w:ind w:left="36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94683D"/>
    <w:multiLevelType w:val="hybridMultilevel"/>
    <w:tmpl w:val="8E8A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07629"/>
    <w:multiLevelType w:val="hybridMultilevel"/>
    <w:tmpl w:val="C04CD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20121"/>
    <w:multiLevelType w:val="hybridMultilevel"/>
    <w:tmpl w:val="E5C66E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9E6"/>
    <w:rsid w:val="00124623"/>
    <w:rsid w:val="002B51CA"/>
    <w:rsid w:val="004C6109"/>
    <w:rsid w:val="009219E6"/>
    <w:rsid w:val="00AC3188"/>
    <w:rsid w:val="00C563EE"/>
    <w:rsid w:val="00C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9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62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essine.com/c_35628/videos/videos-lucie/attendre-le-pere-noel-facon-luc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X25t8l1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33WyRxDYo&amp;feature=youtu.be" TargetMode="External"/><Relationship Id="rId5" Type="http://schemas.openxmlformats.org/officeDocument/2006/relationships/hyperlink" Target="http://indgel.fr/Noel/histoiresnoel/le%20carnet%20d'adress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2014-12-05T14:12:00Z</cp:lastPrinted>
  <dcterms:created xsi:type="dcterms:W3CDTF">2014-12-05T12:25:00Z</dcterms:created>
  <dcterms:modified xsi:type="dcterms:W3CDTF">2014-12-05T14:13:00Z</dcterms:modified>
</cp:coreProperties>
</file>